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797E" w14:textId="1D5DF8E4" w:rsidR="008014A0" w:rsidRPr="00B81CF2" w:rsidRDefault="0069267D"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22"/>
          <w:szCs w:val="22"/>
          <w:lang w:val="cy-GB"/>
        </w:rPr>
      </w:pPr>
      <w:bookmarkStart w:id="0" w:name="OLE_LINK1"/>
      <w:bookmarkStart w:id="1" w:name="_Hlk65569587"/>
      <w:r w:rsidRPr="00B81CF2">
        <w:rPr>
          <w:rFonts w:ascii="Segoe UI" w:hAnsi="Segoe UI" w:cs="Segoe UI"/>
          <w:sz w:val="22"/>
          <w:szCs w:val="22"/>
          <w:lang w:val="cy-GB"/>
        </w:rPr>
        <w:t xml:space="preserve">- </w:t>
      </w:r>
      <w:r w:rsidR="008014A0" w:rsidRPr="00B81CF2">
        <w:rPr>
          <w:rFonts w:ascii="Segoe UI" w:hAnsi="Segoe UI" w:cs="Segoe UI"/>
          <w:sz w:val="22"/>
          <w:szCs w:val="22"/>
          <w:lang w:val="cy-GB"/>
        </w:rPr>
        <w:t>MAE'R FFURFLEN YMA HEFYD AR GAEL YN GYMRAEG</w:t>
      </w:r>
      <w:r w:rsidRPr="00B81CF2">
        <w:rPr>
          <w:rFonts w:ascii="Segoe UI" w:hAnsi="Segoe UI" w:cs="Segoe UI"/>
          <w:sz w:val="22"/>
          <w:szCs w:val="22"/>
          <w:lang w:val="cy-GB"/>
        </w:rPr>
        <w:t xml:space="preserve"> -</w:t>
      </w:r>
    </w:p>
    <w:p w14:paraId="25B5B9EC" w14:textId="47AA5951" w:rsidR="008014A0" w:rsidRPr="001715F7" w:rsidRDefault="008014A0"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16"/>
          <w:szCs w:val="16"/>
        </w:rPr>
      </w:pPr>
    </w:p>
    <w:p w14:paraId="4D9D20E9" w14:textId="17728778" w:rsidR="00DC1FD7" w:rsidRDefault="008014A0"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22"/>
          <w:szCs w:val="22"/>
        </w:rPr>
      </w:pPr>
      <w:r w:rsidRPr="008014A0">
        <w:rPr>
          <w:rFonts w:ascii="Segoe UI" w:hAnsi="Segoe UI" w:cs="Segoe UI"/>
          <w:sz w:val="22"/>
          <w:szCs w:val="22"/>
        </w:rPr>
        <w:t>Shared Prosperity Fund: North Wales is funded by the UK Government through the UK Shared Prosperity Fund. Cyngor Gwynedd is the lead body for Shared Prosperity Fund: North Wales on behalf of the region's local authorities.</w:t>
      </w:r>
    </w:p>
    <w:p w14:paraId="6721D197" w14:textId="77777777" w:rsidR="00DC1FD7" w:rsidRPr="001715F7" w:rsidRDefault="00DC1FD7"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16"/>
          <w:szCs w:val="16"/>
        </w:rPr>
      </w:pPr>
    </w:p>
    <w:p w14:paraId="6D31564F" w14:textId="6EA95A52" w:rsidR="008014A0" w:rsidRPr="008014A0" w:rsidRDefault="002C036E" w:rsidP="00B81CF2">
      <w:pPr>
        <w:pBdr>
          <w:top w:val="single" w:sz="4" w:space="1" w:color="auto"/>
          <w:left w:val="single" w:sz="4" w:space="4" w:color="auto"/>
          <w:bottom w:val="single" w:sz="4" w:space="1" w:color="auto"/>
          <w:right w:val="single" w:sz="4" w:space="4" w:color="auto"/>
        </w:pBdr>
        <w:shd w:val="clear" w:color="auto" w:fill="F2F2F2" w:themeFill="background1" w:themeFillShade="F2"/>
        <w:ind w:left="57" w:right="57"/>
        <w:jc w:val="center"/>
        <w:rPr>
          <w:rFonts w:ascii="Segoe UI" w:hAnsi="Segoe UI" w:cs="Segoe UI"/>
          <w:sz w:val="22"/>
          <w:szCs w:val="22"/>
        </w:rPr>
      </w:pPr>
      <w:r>
        <w:rPr>
          <w:rFonts w:ascii="Segoe UI" w:hAnsi="Segoe UI" w:cs="Segoe UI"/>
          <w:sz w:val="22"/>
          <w:szCs w:val="22"/>
        </w:rPr>
        <w:t xml:space="preserve">For more information visit </w:t>
      </w:r>
      <w:hyperlink r:id="rId11" w:history="1">
        <w:r w:rsidRPr="001E2FA3">
          <w:rPr>
            <w:rStyle w:val="Hyperlink"/>
            <w:rFonts w:ascii="Segoe UI" w:hAnsi="Segoe UI" w:cs="Segoe UI"/>
            <w:sz w:val="22"/>
            <w:szCs w:val="22"/>
          </w:rPr>
          <w:t>www.SharedProsperityNorth.wales</w:t>
        </w:r>
      </w:hyperlink>
      <w:r>
        <w:rPr>
          <w:rFonts w:ascii="Segoe UI" w:hAnsi="Segoe UI" w:cs="Segoe UI"/>
          <w:sz w:val="22"/>
          <w:szCs w:val="22"/>
        </w:rPr>
        <w:t xml:space="preserve"> </w:t>
      </w:r>
      <w:r w:rsidR="00DC1FD7">
        <w:rPr>
          <w:rFonts w:ascii="Segoe UI" w:hAnsi="Segoe UI" w:cs="Segoe UI"/>
          <w:sz w:val="22"/>
          <w:szCs w:val="22"/>
        </w:rPr>
        <w:t xml:space="preserve">or contact </w:t>
      </w:r>
      <w:hyperlink r:id="rId12" w:history="1">
        <w:r w:rsidR="00DC1FD7" w:rsidRPr="001E2FA3">
          <w:rPr>
            <w:rStyle w:val="Hyperlink"/>
            <w:rFonts w:ascii="Segoe UI" w:hAnsi="Segoe UI" w:cs="Segoe UI"/>
            <w:sz w:val="22"/>
            <w:szCs w:val="22"/>
          </w:rPr>
          <w:t>SharedProsperityNorthWales@gwynedd.llyw.cymru</w:t>
        </w:r>
      </w:hyperlink>
      <w:r w:rsidR="00DC1FD7">
        <w:rPr>
          <w:rFonts w:ascii="Segoe UI" w:hAnsi="Segoe UI" w:cs="Segoe UI"/>
          <w:sz w:val="22"/>
          <w:szCs w:val="22"/>
        </w:rPr>
        <w:t>.</w:t>
      </w:r>
    </w:p>
    <w:p w14:paraId="5CB0D8CE" w14:textId="77777777" w:rsidR="008014A0" w:rsidRPr="001715F7" w:rsidRDefault="008014A0" w:rsidP="002E7739">
      <w:pPr>
        <w:jc w:val="both"/>
        <w:rPr>
          <w:rFonts w:ascii="Segoe UI" w:hAnsi="Segoe UI" w:cs="Segoe UI"/>
          <w:sz w:val="16"/>
          <w:szCs w:val="16"/>
        </w:rPr>
      </w:pPr>
    </w:p>
    <w:p w14:paraId="7AEFEFD4" w14:textId="1DC798A8" w:rsidR="00C7492C" w:rsidRDefault="00C7492C" w:rsidP="00C7492C">
      <w:pPr>
        <w:jc w:val="both"/>
        <w:rPr>
          <w:rFonts w:ascii="Segoe UI" w:hAnsi="Segoe UI" w:cs="Segoe UI"/>
          <w:sz w:val="22"/>
          <w:szCs w:val="22"/>
        </w:rPr>
      </w:pPr>
      <w:bookmarkStart w:id="2" w:name="_Hlk66178820"/>
      <w:bookmarkEnd w:id="0"/>
      <w:bookmarkEnd w:id="1"/>
      <w:bookmarkEnd w:id="2"/>
      <w:r w:rsidRPr="00C7492C">
        <w:rPr>
          <w:rFonts w:ascii="Segoe UI" w:hAnsi="Segoe UI" w:cs="Segoe UI"/>
          <w:sz w:val="22"/>
          <w:szCs w:val="22"/>
        </w:rPr>
        <w:t>The new subsidy control regime set out in the Subsidy Control Act 2022, which commenced in January 2023</w:t>
      </w:r>
      <w:r w:rsidR="00185A18">
        <w:rPr>
          <w:rFonts w:ascii="Segoe UI" w:hAnsi="Segoe UI" w:cs="Segoe UI"/>
          <w:sz w:val="22"/>
          <w:szCs w:val="22"/>
        </w:rPr>
        <w:t>,</w:t>
      </w:r>
      <w:r w:rsidRPr="00C7492C">
        <w:rPr>
          <w:rFonts w:ascii="Segoe UI" w:hAnsi="Segoe UI" w:cs="Segoe UI"/>
          <w:sz w:val="22"/>
          <w:szCs w:val="22"/>
        </w:rPr>
        <w:t xml:space="preserve"> sets out the requirements for public authorities to consider whether the support being provided is considered a subsidy.  </w:t>
      </w:r>
    </w:p>
    <w:p w14:paraId="16AC594A" w14:textId="77777777" w:rsidR="00C7492C" w:rsidRDefault="00C7492C" w:rsidP="00C7492C">
      <w:pPr>
        <w:jc w:val="both"/>
        <w:rPr>
          <w:rFonts w:ascii="Segoe UI" w:hAnsi="Segoe UI" w:cs="Segoe UI"/>
          <w:sz w:val="22"/>
          <w:szCs w:val="22"/>
        </w:rPr>
      </w:pPr>
    </w:p>
    <w:p w14:paraId="07E25ECF" w14:textId="51044CB1" w:rsidR="00C7492C" w:rsidRPr="009C12EC" w:rsidRDefault="00185A18" w:rsidP="00C7492C">
      <w:pPr>
        <w:jc w:val="both"/>
        <w:rPr>
          <w:rFonts w:ascii="Segoe UI Semibold" w:hAnsi="Segoe UI Semibold" w:cs="Segoe UI Semibold"/>
          <w:sz w:val="22"/>
          <w:szCs w:val="22"/>
        </w:rPr>
      </w:pPr>
      <w:r w:rsidRPr="00BA4C84">
        <w:rPr>
          <w:rFonts w:ascii="Segoe UI Semibold" w:hAnsi="Segoe UI Semibold" w:cs="Segoe UI Semibold"/>
          <w:sz w:val="22"/>
          <w:szCs w:val="22"/>
        </w:rPr>
        <w:t xml:space="preserve">Applicants must </w:t>
      </w:r>
      <w:r w:rsidR="00C7492C" w:rsidRPr="00BA4C84">
        <w:rPr>
          <w:rFonts w:ascii="Segoe UI Semibold" w:hAnsi="Segoe UI Semibold" w:cs="Segoe UI Semibold"/>
          <w:sz w:val="22"/>
          <w:szCs w:val="22"/>
        </w:rPr>
        <w:t xml:space="preserve">complete the following questions to ascertain whether the financial assistance provided by the UKSPF for your proposed project constitutes a subsidy.  </w:t>
      </w:r>
      <w:r w:rsidR="00C7492C" w:rsidRPr="009C12EC">
        <w:rPr>
          <w:rFonts w:ascii="Segoe UI Semibold" w:hAnsi="Segoe UI Semibold" w:cs="Segoe UI Semibold"/>
          <w:sz w:val="22"/>
          <w:szCs w:val="22"/>
        </w:rPr>
        <w:t xml:space="preserve">The identification of a subsidy does not preclude the project from receiving UKSPF support.  However, any subsidy will need to robustly demonstrate how it is compliant with the UK Subsidy Control Regime.  </w:t>
      </w:r>
    </w:p>
    <w:p w14:paraId="125BCF18" w14:textId="77777777" w:rsidR="00C7492C" w:rsidRPr="00C7492C" w:rsidRDefault="00C7492C" w:rsidP="00C7492C">
      <w:pPr>
        <w:jc w:val="both"/>
        <w:rPr>
          <w:rFonts w:ascii="Segoe UI" w:hAnsi="Segoe UI" w:cs="Segoe UI"/>
          <w:sz w:val="22"/>
          <w:szCs w:val="22"/>
        </w:rPr>
      </w:pPr>
    </w:p>
    <w:p w14:paraId="67247F6B" w14:textId="208D9921" w:rsidR="00C7492C" w:rsidRPr="00C7492C" w:rsidRDefault="00C7492C" w:rsidP="00C7492C">
      <w:pPr>
        <w:jc w:val="both"/>
        <w:rPr>
          <w:rFonts w:ascii="Segoe UI" w:hAnsi="Segoe UI" w:cs="Segoe UI"/>
          <w:sz w:val="22"/>
          <w:szCs w:val="22"/>
        </w:rPr>
      </w:pPr>
      <w:r w:rsidRPr="00C7492C">
        <w:rPr>
          <w:rFonts w:ascii="Segoe UI" w:hAnsi="Segoe UI" w:cs="Segoe UI"/>
          <w:sz w:val="22"/>
          <w:szCs w:val="22"/>
        </w:rPr>
        <w:t xml:space="preserve">Please refer to </w:t>
      </w:r>
      <w:hyperlink r:id="rId13" w:history="1">
        <w:r w:rsidR="00185A18">
          <w:rPr>
            <w:rStyle w:val="Hyperlink"/>
            <w:rFonts w:ascii="Segoe UI" w:hAnsi="Segoe UI" w:cs="Segoe UI"/>
            <w:sz w:val="22"/>
            <w:szCs w:val="22"/>
          </w:rPr>
          <w:t>www.gov.uk/government/collections/subsidy-control-regime</w:t>
        </w:r>
      </w:hyperlink>
      <w:r w:rsidRPr="00C7492C">
        <w:rPr>
          <w:rFonts w:ascii="Segoe UI" w:hAnsi="Segoe UI" w:cs="Segoe UI"/>
          <w:sz w:val="22"/>
          <w:szCs w:val="22"/>
        </w:rPr>
        <w:t xml:space="preserve"> for further information.</w:t>
      </w:r>
    </w:p>
    <w:p w14:paraId="7E391272" w14:textId="77777777" w:rsidR="00C7492C" w:rsidRPr="00C7492C" w:rsidRDefault="00C7492C" w:rsidP="00C7492C">
      <w:pPr>
        <w:jc w:val="both"/>
        <w:rPr>
          <w:rFonts w:ascii="Segoe UI" w:hAnsi="Segoe UI" w:cs="Segoe UI"/>
          <w:sz w:val="22"/>
          <w:szCs w:val="22"/>
        </w:rPr>
      </w:pPr>
    </w:p>
    <w:p w14:paraId="6E8592CD" w14:textId="2BE59500" w:rsidR="00C7492C" w:rsidRPr="00AA19B1" w:rsidRDefault="00C7492C" w:rsidP="00C7492C">
      <w:pPr>
        <w:jc w:val="both"/>
        <w:rPr>
          <w:rFonts w:ascii="Segoe UI Semibold" w:hAnsi="Segoe UI Semibold" w:cs="Segoe UI Semibold"/>
          <w:sz w:val="22"/>
          <w:szCs w:val="22"/>
        </w:rPr>
      </w:pPr>
      <w:r w:rsidRPr="00AA19B1">
        <w:rPr>
          <w:rFonts w:ascii="Segoe UI Semibold" w:hAnsi="Segoe UI Semibold" w:cs="Segoe UI Semibold"/>
          <w:sz w:val="22"/>
          <w:szCs w:val="22"/>
        </w:rPr>
        <w:t xml:space="preserve">Please ensure that you </w:t>
      </w:r>
      <w:r w:rsidR="008A37D3" w:rsidRPr="00AA19B1">
        <w:rPr>
          <w:rFonts w:ascii="Segoe UI Semibold" w:hAnsi="Segoe UI Semibold" w:cs="Segoe UI Semibold"/>
          <w:sz w:val="22"/>
          <w:szCs w:val="22"/>
        </w:rPr>
        <w:t>record</w:t>
      </w:r>
      <w:r w:rsidRPr="00AA19B1">
        <w:rPr>
          <w:rFonts w:ascii="Segoe UI Semibold" w:hAnsi="Segoe UI Semibold" w:cs="Segoe UI Semibold"/>
          <w:sz w:val="22"/>
          <w:szCs w:val="22"/>
        </w:rPr>
        <w:t xml:space="preserve"> the reasons for your explanations and retain all relevant supporting evidence and documentation.  If your decision is challenged you will be required to provide a justification for your response. All documents need to kept for a period of 10 years.</w:t>
      </w:r>
    </w:p>
    <w:p w14:paraId="155DB830" w14:textId="77777777" w:rsidR="00C7492C" w:rsidRPr="00C7492C" w:rsidRDefault="00C7492C" w:rsidP="00C7492C">
      <w:pPr>
        <w:jc w:val="both"/>
        <w:rPr>
          <w:rFonts w:ascii="Segoe UI" w:hAnsi="Segoe UI" w:cs="Segoe UI"/>
          <w:sz w:val="22"/>
          <w:szCs w:val="22"/>
        </w:rPr>
      </w:pPr>
    </w:p>
    <w:p w14:paraId="476FCAB3" w14:textId="77777777" w:rsidR="00C7492C" w:rsidRPr="00C7492C" w:rsidRDefault="00C7492C" w:rsidP="00C7492C">
      <w:pPr>
        <w:jc w:val="both"/>
        <w:rPr>
          <w:rFonts w:ascii="Segoe UI Semibold" w:hAnsi="Segoe UI Semibold" w:cs="Segoe UI Semibold"/>
          <w:sz w:val="22"/>
          <w:szCs w:val="22"/>
        </w:rPr>
      </w:pPr>
      <w:r w:rsidRPr="00C7492C">
        <w:rPr>
          <w:rFonts w:ascii="Segoe UI Semibold" w:hAnsi="Segoe UI Semibold" w:cs="Segoe UI Semibold"/>
          <w:sz w:val="22"/>
          <w:szCs w:val="22"/>
        </w:rPr>
        <w:t xml:space="preserve">All applicants must consider whether any of the UKSPF supported proposed project activities meet each of the four key characteristics which will determine if it would be considered a subsidy.  </w:t>
      </w:r>
    </w:p>
    <w:p w14:paraId="3CA7EF93" w14:textId="77777777" w:rsidR="00185A18" w:rsidRDefault="00185A18" w:rsidP="00185A18">
      <w:pPr>
        <w:jc w:val="both"/>
        <w:rPr>
          <w:rFonts w:ascii="Segoe UI" w:hAnsi="Segoe UI" w:cs="Segoe UI"/>
          <w:sz w:val="22"/>
          <w:szCs w:val="22"/>
        </w:rPr>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6372"/>
      </w:tblGrid>
      <w:tr w:rsidR="00185A18" w:rsidRPr="008742CB" w14:paraId="76D20866" w14:textId="77777777" w:rsidTr="00BA4C84">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EBBE3" w14:textId="77777777" w:rsidR="00185A18" w:rsidRPr="00F26755" w:rsidRDefault="00185A18" w:rsidP="00E10356">
            <w:pPr>
              <w:spacing w:before="60" w:after="60"/>
              <w:jc w:val="both"/>
              <w:rPr>
                <w:rFonts w:ascii="Segoe UI" w:hAnsi="Segoe UI" w:cs="Segoe UI"/>
                <w:b/>
                <w:sz w:val="22"/>
                <w:szCs w:val="22"/>
              </w:rPr>
            </w:pPr>
            <w:r>
              <w:rPr>
                <w:rFonts w:ascii="Segoe UI" w:hAnsi="Segoe UI" w:cs="Segoe UI"/>
                <w:b/>
                <w:sz w:val="22"/>
                <w:szCs w:val="22"/>
              </w:rPr>
              <w:t>Project Name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19AB302" w14:textId="77777777" w:rsidR="00185A18" w:rsidRPr="004D775F" w:rsidRDefault="00185A18" w:rsidP="00E10356">
            <w:pPr>
              <w:rPr>
                <w:rFonts w:ascii="Segoe UI" w:hAnsi="Segoe UI" w:cs="Segoe UI"/>
                <w:sz w:val="22"/>
                <w:szCs w:val="22"/>
              </w:rPr>
            </w:pPr>
          </w:p>
        </w:tc>
      </w:tr>
      <w:tr w:rsidR="00185A18" w:rsidRPr="008742CB" w14:paraId="528EC2AD" w14:textId="77777777" w:rsidTr="00BA4C84">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9257E" w14:textId="77777777" w:rsidR="00185A18" w:rsidRPr="00F26755" w:rsidRDefault="00185A18" w:rsidP="00E10356">
            <w:pPr>
              <w:spacing w:before="60" w:after="60"/>
              <w:jc w:val="both"/>
              <w:rPr>
                <w:rFonts w:ascii="Segoe UI" w:hAnsi="Segoe UI" w:cs="Segoe UI"/>
                <w:b/>
                <w:sz w:val="22"/>
                <w:szCs w:val="22"/>
              </w:rPr>
            </w:pPr>
            <w:r w:rsidRPr="00F26755">
              <w:rPr>
                <w:rFonts w:ascii="Segoe UI" w:hAnsi="Segoe UI" w:cs="Segoe UI"/>
                <w:b/>
                <w:sz w:val="22"/>
                <w:szCs w:val="22"/>
              </w:rPr>
              <w:t xml:space="preserve">Lead </w:t>
            </w:r>
            <w:r>
              <w:rPr>
                <w:rFonts w:ascii="Segoe UI" w:hAnsi="Segoe UI" w:cs="Segoe UI"/>
                <w:b/>
                <w:sz w:val="22"/>
                <w:szCs w:val="22"/>
              </w:rPr>
              <w:t>O</w:t>
            </w:r>
            <w:r w:rsidRPr="00F26755">
              <w:rPr>
                <w:rFonts w:ascii="Segoe UI" w:hAnsi="Segoe UI" w:cs="Segoe UI"/>
                <w:b/>
                <w:sz w:val="22"/>
                <w:szCs w:val="22"/>
              </w:rPr>
              <w:t>rganisation Name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403719" w14:textId="77777777" w:rsidR="00185A18" w:rsidRPr="004D775F" w:rsidRDefault="00185A18" w:rsidP="00E10356">
            <w:pPr>
              <w:rPr>
                <w:rFonts w:ascii="Segoe UI" w:hAnsi="Segoe UI" w:cs="Segoe UI"/>
                <w:sz w:val="22"/>
                <w:szCs w:val="22"/>
              </w:rPr>
            </w:pPr>
          </w:p>
        </w:tc>
      </w:tr>
    </w:tbl>
    <w:p w14:paraId="26C016E3" w14:textId="77777777" w:rsidR="00C7492C" w:rsidRPr="00C7492C" w:rsidRDefault="00C7492C" w:rsidP="00C7492C">
      <w:pPr>
        <w:jc w:val="both"/>
        <w:rPr>
          <w:rFonts w:ascii="Segoe UI" w:hAnsi="Segoe UI" w:cs="Segoe UI"/>
          <w:sz w:val="22"/>
          <w:szCs w:val="22"/>
        </w:rPr>
      </w:pPr>
    </w:p>
    <w:tbl>
      <w:tblPr>
        <w:tblW w:w="5000" w:type="pct"/>
        <w:tblInd w:w="-5" w:type="dxa"/>
        <w:tblCellMar>
          <w:left w:w="10" w:type="dxa"/>
          <w:right w:w="10" w:type="dxa"/>
        </w:tblCellMar>
        <w:tblLook w:val="04A0" w:firstRow="1" w:lastRow="0" w:firstColumn="1" w:lastColumn="0" w:noHBand="0" w:noVBand="1"/>
      </w:tblPr>
      <w:tblGrid>
        <w:gridCol w:w="8070"/>
        <w:gridCol w:w="2125"/>
      </w:tblGrid>
      <w:tr w:rsidR="00E642E4" w:rsidRPr="00E642E4" w14:paraId="0DBDD266" w14:textId="77777777" w:rsidTr="00E642E4">
        <w:trPr>
          <w:trHeight w:val="451"/>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7EB55654" w14:textId="5424768F" w:rsidR="00E642E4" w:rsidRPr="00E642E4" w:rsidRDefault="00E642E4" w:rsidP="00E642E4">
            <w:pPr>
              <w:jc w:val="both"/>
              <w:rPr>
                <w:rFonts w:ascii="Segoe UI" w:hAnsi="Segoe UI" w:cs="Segoe UI"/>
                <w:b/>
                <w:bCs/>
                <w:sz w:val="22"/>
                <w:szCs w:val="22"/>
              </w:rPr>
            </w:pPr>
            <w:r w:rsidRPr="00E642E4">
              <w:rPr>
                <w:rFonts w:ascii="Segoe UI" w:hAnsi="Segoe UI" w:cs="Segoe UI"/>
                <w:b/>
                <w:bCs/>
                <w:sz w:val="22"/>
                <w:szCs w:val="22"/>
              </w:rPr>
              <w:t>Characteristics</w:t>
            </w:r>
          </w:p>
        </w:tc>
      </w:tr>
      <w:tr w:rsidR="00E642E4" w14:paraId="13E00597" w14:textId="77777777" w:rsidTr="00A932E0">
        <w:trPr>
          <w:trHeight w:val="451"/>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14309E9" w14:textId="093FFBB3" w:rsidR="00E642E4" w:rsidRPr="00E642E4" w:rsidRDefault="00E642E4" w:rsidP="00E642E4">
            <w:pPr>
              <w:jc w:val="both"/>
              <w:rPr>
                <w:rFonts w:ascii="Segoe UI" w:hAnsi="Segoe UI" w:cs="Segoe UI"/>
                <w:sz w:val="22"/>
                <w:szCs w:val="22"/>
              </w:rPr>
            </w:pPr>
            <w:r w:rsidRPr="00C7492C">
              <w:rPr>
                <w:rFonts w:ascii="Segoe UI" w:hAnsi="Segoe UI" w:cs="Segoe UI"/>
                <w:sz w:val="22"/>
                <w:szCs w:val="22"/>
              </w:rPr>
              <w:t xml:space="preserve">Please </w:t>
            </w:r>
            <w:r w:rsidR="00A56EBA">
              <w:rPr>
                <w:rFonts w:ascii="Segoe UI" w:hAnsi="Segoe UI" w:cs="Segoe UI"/>
                <w:sz w:val="22"/>
                <w:szCs w:val="22"/>
              </w:rPr>
              <w:t xml:space="preserve">answer each question and provide an explanation for your response in the space provided. </w:t>
            </w:r>
          </w:p>
        </w:tc>
      </w:tr>
      <w:tr w:rsidR="00BA4C84" w14:paraId="07129B16" w14:textId="77777777" w:rsidTr="00E10356">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B162BF4" w14:textId="652B8184" w:rsidR="00BA4C84" w:rsidRPr="00F26755" w:rsidRDefault="00E642E4" w:rsidP="00E10356">
            <w:pPr>
              <w:spacing w:before="60" w:after="60"/>
              <w:jc w:val="both"/>
              <w:rPr>
                <w:rFonts w:ascii="Segoe UI" w:eastAsia="Calibri" w:hAnsi="Segoe UI" w:cs="Segoe UI"/>
                <w:b/>
                <w:color w:val="000000"/>
                <w:sz w:val="22"/>
                <w:szCs w:val="22"/>
                <w:lang w:eastAsia="en-US"/>
              </w:rPr>
            </w:pPr>
            <w:r w:rsidRPr="00E642E4">
              <w:rPr>
                <w:rFonts w:ascii="Segoe UI" w:eastAsia="Calibri" w:hAnsi="Segoe UI" w:cs="Segoe UI"/>
                <w:b/>
                <w:color w:val="000000"/>
                <w:sz w:val="22"/>
                <w:szCs w:val="22"/>
                <w:lang w:eastAsia="en-US"/>
              </w:rPr>
              <w:t>Is the financial assistance (UKSPF grant) given, directly or indirectly, from public resources by a public body?</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A0FCE4" w14:textId="77777777" w:rsidR="00BA4C84" w:rsidRPr="00F26755" w:rsidRDefault="00BA4C84" w:rsidP="00E10356">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959416317"/>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1665669442"/>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BA4C84" w14:paraId="1A89CB50" w14:textId="77777777" w:rsidTr="00A56EBA">
        <w:trPr>
          <w:trHeight w:val="198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E4DD3" w14:textId="77777777" w:rsidR="00BA4C84" w:rsidRDefault="00BA4C84" w:rsidP="00585A09">
            <w:pPr>
              <w:spacing w:before="60" w:after="60"/>
              <w:rPr>
                <w:rFonts w:ascii="Segoe UI Symbol" w:eastAsia="MS Gothic" w:hAnsi="Segoe UI Symbol" w:cs="Segoe UI Symbol"/>
                <w:sz w:val="22"/>
                <w:szCs w:val="22"/>
              </w:rPr>
            </w:pPr>
            <w:r>
              <w:rPr>
                <w:rFonts w:ascii="Segoe UI Symbol" w:eastAsia="MS Gothic" w:hAnsi="Segoe UI Symbol" w:cs="Segoe UI Symbol"/>
                <w:sz w:val="22"/>
                <w:szCs w:val="22"/>
              </w:rPr>
              <w:t>Explanation:</w:t>
            </w:r>
          </w:p>
          <w:p w14:paraId="6AE62797" w14:textId="7173025B" w:rsidR="00BA4C84" w:rsidRDefault="00BA4C84" w:rsidP="00585A09">
            <w:pPr>
              <w:spacing w:before="60" w:after="60"/>
              <w:rPr>
                <w:rFonts w:ascii="Segoe UI Symbol" w:eastAsia="MS Gothic" w:hAnsi="Segoe UI Symbol" w:cs="Segoe UI Symbol"/>
                <w:sz w:val="22"/>
                <w:szCs w:val="22"/>
              </w:rPr>
            </w:pPr>
          </w:p>
        </w:tc>
      </w:tr>
      <w:tr w:rsidR="00E642E4" w14:paraId="1D61C808" w14:textId="77777777" w:rsidTr="00E10356">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421A2C2" w14:textId="77777777" w:rsidR="00E642E4" w:rsidRPr="00F26755" w:rsidRDefault="00E642E4" w:rsidP="00E10356">
            <w:pPr>
              <w:spacing w:before="60" w:after="60"/>
              <w:jc w:val="both"/>
              <w:rPr>
                <w:rFonts w:ascii="Segoe UI" w:eastAsia="Calibri" w:hAnsi="Segoe UI" w:cs="Segoe UI"/>
                <w:b/>
                <w:color w:val="000000"/>
                <w:sz w:val="22"/>
                <w:szCs w:val="22"/>
                <w:lang w:eastAsia="en-US"/>
              </w:rPr>
            </w:pPr>
            <w:r w:rsidRPr="00E642E4">
              <w:rPr>
                <w:rFonts w:ascii="Segoe UI" w:eastAsia="Calibri" w:hAnsi="Segoe UI" w:cs="Segoe UI"/>
                <w:b/>
                <w:color w:val="000000"/>
                <w:sz w:val="22"/>
                <w:szCs w:val="22"/>
                <w:lang w:eastAsia="en-US"/>
              </w:rPr>
              <w:lastRenderedPageBreak/>
              <w:t>Does the financial assistance provide an economic advantage to one or more enterprise (includes the applicant organisation and potential beneficiaries)?</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6D9E62" w14:textId="77777777" w:rsidR="00E642E4" w:rsidRPr="00F26755" w:rsidRDefault="00E642E4" w:rsidP="00E10356">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019514333"/>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1390405418"/>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E642E4" w14:paraId="4B7D6627" w14:textId="77777777" w:rsidTr="00A56EBA">
        <w:trPr>
          <w:trHeight w:val="198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397BF" w14:textId="77777777" w:rsidR="00E642E4" w:rsidRDefault="00E642E4" w:rsidP="00585A09">
            <w:pPr>
              <w:spacing w:before="60" w:after="60"/>
              <w:rPr>
                <w:rFonts w:ascii="Segoe UI Symbol" w:eastAsia="MS Gothic" w:hAnsi="Segoe UI Symbol" w:cs="Segoe UI Symbol"/>
                <w:sz w:val="22"/>
                <w:szCs w:val="22"/>
              </w:rPr>
            </w:pPr>
            <w:r>
              <w:rPr>
                <w:rFonts w:ascii="Segoe UI Symbol" w:eastAsia="MS Gothic" w:hAnsi="Segoe UI Symbol" w:cs="Segoe UI Symbol"/>
                <w:sz w:val="22"/>
                <w:szCs w:val="22"/>
              </w:rPr>
              <w:t>Explanation:</w:t>
            </w:r>
          </w:p>
          <w:p w14:paraId="7B21671B" w14:textId="77777777" w:rsidR="00E642E4" w:rsidRDefault="00E642E4" w:rsidP="00585A09">
            <w:pPr>
              <w:spacing w:before="60" w:after="60"/>
              <w:rPr>
                <w:rFonts w:ascii="Segoe UI Symbol" w:eastAsia="MS Gothic" w:hAnsi="Segoe UI Symbol" w:cs="Segoe UI Symbol"/>
                <w:sz w:val="22"/>
                <w:szCs w:val="22"/>
              </w:rPr>
            </w:pPr>
          </w:p>
        </w:tc>
      </w:tr>
      <w:tr w:rsidR="00E642E4" w14:paraId="4A971BDD" w14:textId="77777777" w:rsidTr="00E10356">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0EA12DF" w14:textId="4E2D1807" w:rsidR="00E642E4" w:rsidRPr="00F26755" w:rsidRDefault="00E642E4" w:rsidP="00E10356">
            <w:pPr>
              <w:spacing w:before="60" w:after="60"/>
              <w:jc w:val="both"/>
              <w:rPr>
                <w:rFonts w:ascii="Segoe UI" w:eastAsia="Calibri" w:hAnsi="Segoe UI" w:cs="Segoe UI"/>
                <w:b/>
                <w:color w:val="000000"/>
                <w:sz w:val="22"/>
                <w:szCs w:val="22"/>
                <w:lang w:eastAsia="en-US"/>
              </w:rPr>
            </w:pPr>
            <w:r w:rsidRPr="00E642E4">
              <w:rPr>
                <w:rFonts w:ascii="Segoe UI" w:eastAsia="Calibri" w:hAnsi="Segoe UI" w:cs="Segoe UI"/>
                <w:b/>
                <w:color w:val="000000"/>
                <w:sz w:val="22"/>
                <w:szCs w:val="22"/>
                <w:lang w:eastAsia="en-US"/>
              </w:rPr>
              <w:t>Is the financial assistance specific, in that it is being provided to one (or more) enterprise but not being offered to others?</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E2B71A" w14:textId="77777777" w:rsidR="00E642E4" w:rsidRPr="00F26755" w:rsidRDefault="00E642E4" w:rsidP="00E10356">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854987695"/>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287426097"/>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E642E4" w14:paraId="4B0542FC" w14:textId="77777777" w:rsidTr="00A56EBA">
        <w:trPr>
          <w:trHeight w:val="198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D434" w14:textId="77777777" w:rsidR="00E642E4" w:rsidRDefault="00E642E4" w:rsidP="00585A09">
            <w:pPr>
              <w:spacing w:before="60" w:after="60"/>
              <w:rPr>
                <w:rFonts w:ascii="Segoe UI Symbol" w:eastAsia="MS Gothic" w:hAnsi="Segoe UI Symbol" w:cs="Segoe UI Symbol"/>
                <w:sz w:val="22"/>
                <w:szCs w:val="22"/>
              </w:rPr>
            </w:pPr>
            <w:r>
              <w:rPr>
                <w:rFonts w:ascii="Segoe UI Symbol" w:eastAsia="MS Gothic" w:hAnsi="Segoe UI Symbol" w:cs="Segoe UI Symbol"/>
                <w:sz w:val="22"/>
                <w:szCs w:val="22"/>
              </w:rPr>
              <w:t>Explanation:</w:t>
            </w:r>
          </w:p>
          <w:p w14:paraId="141D81B2" w14:textId="77777777" w:rsidR="00E642E4" w:rsidRDefault="00E642E4" w:rsidP="00585A09">
            <w:pPr>
              <w:spacing w:before="60" w:after="60"/>
              <w:rPr>
                <w:rFonts w:ascii="Segoe UI Symbol" w:eastAsia="MS Gothic" w:hAnsi="Segoe UI Symbol" w:cs="Segoe UI Symbol"/>
                <w:sz w:val="22"/>
                <w:szCs w:val="22"/>
              </w:rPr>
            </w:pPr>
          </w:p>
        </w:tc>
      </w:tr>
      <w:tr w:rsidR="00E642E4" w14:paraId="2A63F401" w14:textId="77777777" w:rsidTr="00E10356">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7CD18B54" w14:textId="67E8C7D5" w:rsidR="00E642E4" w:rsidRPr="00F26755" w:rsidRDefault="00E642E4" w:rsidP="00E10356">
            <w:pPr>
              <w:spacing w:before="60" w:after="60"/>
              <w:jc w:val="both"/>
              <w:rPr>
                <w:rFonts w:ascii="Segoe UI" w:eastAsia="Calibri" w:hAnsi="Segoe UI" w:cs="Segoe UI"/>
                <w:b/>
                <w:color w:val="000000"/>
                <w:sz w:val="22"/>
                <w:szCs w:val="22"/>
                <w:lang w:eastAsia="en-US"/>
              </w:rPr>
            </w:pPr>
            <w:r w:rsidRPr="00E642E4">
              <w:rPr>
                <w:rFonts w:ascii="Segoe UI" w:eastAsia="Calibri" w:hAnsi="Segoe UI" w:cs="Segoe UI"/>
                <w:b/>
                <w:color w:val="000000"/>
                <w:sz w:val="22"/>
                <w:szCs w:val="22"/>
                <w:lang w:eastAsia="en-US"/>
              </w:rPr>
              <w:t xml:space="preserve">Will the financial assistance have the potential to distort the market and </w:t>
            </w:r>
            <w:proofErr w:type="gramStart"/>
            <w:r w:rsidRPr="00E642E4">
              <w:rPr>
                <w:rFonts w:ascii="Segoe UI" w:eastAsia="Calibri" w:hAnsi="Segoe UI" w:cs="Segoe UI"/>
                <w:b/>
                <w:color w:val="000000"/>
                <w:sz w:val="22"/>
                <w:szCs w:val="22"/>
                <w:lang w:eastAsia="en-US"/>
              </w:rPr>
              <w:t>have an effect on</w:t>
            </w:r>
            <w:proofErr w:type="gramEnd"/>
            <w:r w:rsidRPr="00E642E4">
              <w:rPr>
                <w:rFonts w:ascii="Segoe UI" w:eastAsia="Calibri" w:hAnsi="Segoe UI" w:cs="Segoe UI"/>
                <w:b/>
                <w:color w:val="000000"/>
                <w:sz w:val="22"/>
                <w:szCs w:val="22"/>
                <w:lang w:eastAsia="en-US"/>
              </w:rPr>
              <w:t xml:space="preserve"> national and international trade, investment and competition?</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DB1FE9" w14:textId="77777777" w:rsidR="00E642E4" w:rsidRPr="00F26755" w:rsidRDefault="00E642E4" w:rsidP="00E10356">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1100603042"/>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1483194033"/>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r w:rsidR="00E642E4" w14:paraId="71ACCC4D" w14:textId="77777777" w:rsidTr="00A56EBA">
        <w:trPr>
          <w:trHeight w:val="1984"/>
        </w:trPr>
        <w:tc>
          <w:tcPr>
            <w:tcW w:w="10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49358" w14:textId="77777777" w:rsidR="00E642E4" w:rsidRDefault="00E642E4" w:rsidP="00585A09">
            <w:pPr>
              <w:spacing w:before="60" w:after="60"/>
              <w:rPr>
                <w:rFonts w:ascii="Segoe UI Symbol" w:eastAsia="MS Gothic" w:hAnsi="Segoe UI Symbol" w:cs="Segoe UI Symbol"/>
                <w:sz w:val="22"/>
                <w:szCs w:val="22"/>
              </w:rPr>
            </w:pPr>
            <w:r>
              <w:rPr>
                <w:rFonts w:ascii="Segoe UI Symbol" w:eastAsia="MS Gothic" w:hAnsi="Segoe UI Symbol" w:cs="Segoe UI Symbol"/>
                <w:sz w:val="22"/>
                <w:szCs w:val="22"/>
              </w:rPr>
              <w:t>Explanation:</w:t>
            </w:r>
          </w:p>
          <w:p w14:paraId="79E56DA8" w14:textId="77777777" w:rsidR="00E642E4" w:rsidRDefault="00E642E4" w:rsidP="00585A09">
            <w:pPr>
              <w:spacing w:before="60" w:after="60"/>
              <w:rPr>
                <w:rFonts w:ascii="Segoe UI Symbol" w:eastAsia="MS Gothic" w:hAnsi="Segoe UI Symbol" w:cs="Segoe UI Symbol"/>
                <w:sz w:val="22"/>
                <w:szCs w:val="22"/>
              </w:rPr>
            </w:pPr>
          </w:p>
        </w:tc>
      </w:tr>
    </w:tbl>
    <w:p w14:paraId="1BC4B51A" w14:textId="4568973C" w:rsidR="00BA4C84" w:rsidRDefault="00BA4C84" w:rsidP="00A1412A">
      <w:pPr>
        <w:jc w:val="both"/>
        <w:rPr>
          <w:rFonts w:ascii="Segoe UI" w:hAnsi="Segoe UI" w:cs="Segoe UI"/>
          <w:sz w:val="22"/>
          <w:szCs w:val="22"/>
        </w:rPr>
      </w:pPr>
    </w:p>
    <w:p w14:paraId="6F0A5307" w14:textId="5F67A891" w:rsidR="009C12EC" w:rsidRPr="00285976" w:rsidRDefault="009C12EC" w:rsidP="009C12EC">
      <w:pPr>
        <w:jc w:val="both"/>
        <w:rPr>
          <w:rFonts w:ascii="Segoe UI" w:hAnsi="Segoe UI" w:cs="Segoe UI"/>
          <w:sz w:val="22"/>
          <w:szCs w:val="22"/>
        </w:rPr>
      </w:pPr>
      <w:r w:rsidRPr="009C12EC">
        <w:rPr>
          <w:rFonts w:ascii="Segoe UI Semibold" w:hAnsi="Segoe UI Semibold" w:cs="Segoe UI Semibold"/>
          <w:sz w:val="22"/>
          <w:szCs w:val="22"/>
        </w:rPr>
        <w:t xml:space="preserve">If the response to </w:t>
      </w:r>
      <w:r w:rsidRPr="00585A09">
        <w:rPr>
          <w:rFonts w:ascii="Segoe UI" w:hAnsi="Segoe UI" w:cs="Segoe UI"/>
          <w:b/>
          <w:bCs/>
          <w:sz w:val="22"/>
          <w:szCs w:val="22"/>
        </w:rPr>
        <w:t>all four characteristics is Yes</w:t>
      </w:r>
      <w:r w:rsidRPr="009C12EC">
        <w:rPr>
          <w:rFonts w:ascii="Segoe UI Semibold" w:hAnsi="Segoe UI Semibold" w:cs="Segoe UI Semibold"/>
          <w:sz w:val="22"/>
          <w:szCs w:val="22"/>
        </w:rPr>
        <w:t>, then it indicates that the UKSPF support for planned project activities could be considered a subsidy and you are required to complete a response to the following seven principles.</w:t>
      </w:r>
      <w:r w:rsidR="00285976">
        <w:rPr>
          <w:rFonts w:ascii="Segoe UI Semibold" w:hAnsi="Segoe UI Semibold" w:cs="Segoe UI Semibold"/>
          <w:sz w:val="22"/>
          <w:szCs w:val="22"/>
        </w:rPr>
        <w:t xml:space="preserve">  </w:t>
      </w:r>
      <w:r w:rsidRPr="00B56D89">
        <w:rPr>
          <w:rFonts w:ascii="Segoe UI" w:hAnsi="Segoe UI" w:cs="Segoe UI"/>
          <w:sz w:val="22"/>
          <w:szCs w:val="22"/>
        </w:rPr>
        <w:t xml:space="preserve">This is in order that we may provide you with the award under the correct Subsidy Scheme.  </w:t>
      </w:r>
      <w:r w:rsidRPr="00285976">
        <w:rPr>
          <w:rFonts w:ascii="Segoe UI" w:hAnsi="Segoe UI" w:cs="Segoe UI"/>
          <w:sz w:val="22"/>
          <w:szCs w:val="22"/>
        </w:rPr>
        <w:t>Please note, details of all awards over £100,000 will be uploaded to the subsidy database within 3 months of confirmation of the decision of award.</w:t>
      </w:r>
    </w:p>
    <w:p w14:paraId="19ABAA79" w14:textId="4B69438F" w:rsidR="009C12EC" w:rsidRDefault="009C12EC" w:rsidP="00A1412A">
      <w:pPr>
        <w:jc w:val="both"/>
        <w:rPr>
          <w:rFonts w:ascii="Segoe UI" w:hAnsi="Segoe UI" w:cs="Segoe UI"/>
          <w:sz w:val="22"/>
          <w:szCs w:val="22"/>
        </w:rPr>
      </w:pPr>
    </w:p>
    <w:tbl>
      <w:tblPr>
        <w:tblW w:w="5000" w:type="pct"/>
        <w:tblInd w:w="-5" w:type="dxa"/>
        <w:tblCellMar>
          <w:left w:w="10" w:type="dxa"/>
          <w:right w:w="10" w:type="dxa"/>
        </w:tblCellMar>
        <w:tblLook w:val="04A0" w:firstRow="1" w:lastRow="0" w:firstColumn="1" w:lastColumn="0" w:noHBand="0" w:noVBand="1"/>
      </w:tblPr>
      <w:tblGrid>
        <w:gridCol w:w="8070"/>
        <w:gridCol w:w="2125"/>
      </w:tblGrid>
      <w:tr w:rsidR="00285976" w14:paraId="3BF220E5" w14:textId="77777777" w:rsidTr="00E10356">
        <w:trPr>
          <w:trHeight w:val="451"/>
        </w:trPr>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5654CDB4" w14:textId="0D911DAB" w:rsidR="00285976" w:rsidRPr="00F26755" w:rsidRDefault="00285976" w:rsidP="00E10356">
            <w:pPr>
              <w:spacing w:before="60" w:after="60"/>
              <w:jc w:val="both"/>
              <w:rPr>
                <w:rFonts w:ascii="Segoe UI" w:eastAsia="Calibri" w:hAnsi="Segoe UI" w:cs="Segoe UI"/>
                <w:b/>
                <w:color w:val="000000"/>
                <w:sz w:val="22"/>
                <w:szCs w:val="22"/>
                <w:lang w:eastAsia="en-US"/>
              </w:rPr>
            </w:pPr>
            <w:r>
              <w:rPr>
                <w:rFonts w:ascii="Segoe UI" w:eastAsia="Calibri" w:hAnsi="Segoe UI" w:cs="Segoe UI"/>
                <w:b/>
                <w:color w:val="000000"/>
                <w:sz w:val="22"/>
                <w:szCs w:val="22"/>
                <w:lang w:eastAsia="en-US"/>
              </w:rPr>
              <w:t xml:space="preserve">Could the </w:t>
            </w:r>
            <w:r w:rsidRPr="00285976">
              <w:rPr>
                <w:rFonts w:ascii="Segoe UI" w:eastAsia="Calibri" w:hAnsi="Segoe UI" w:cs="Segoe UI"/>
                <w:b/>
                <w:color w:val="000000"/>
                <w:sz w:val="22"/>
                <w:szCs w:val="22"/>
                <w:lang w:eastAsia="en-US"/>
              </w:rPr>
              <w:t xml:space="preserve">UKSPF funded </w:t>
            </w:r>
            <w:r>
              <w:rPr>
                <w:rFonts w:ascii="Segoe UI" w:eastAsia="Calibri" w:hAnsi="Segoe UI" w:cs="Segoe UI"/>
                <w:b/>
                <w:color w:val="000000"/>
                <w:sz w:val="22"/>
                <w:szCs w:val="22"/>
                <w:lang w:eastAsia="en-US"/>
              </w:rPr>
              <w:t>p</w:t>
            </w:r>
            <w:r w:rsidRPr="00285976">
              <w:rPr>
                <w:rFonts w:ascii="Segoe UI" w:eastAsia="Calibri" w:hAnsi="Segoe UI" w:cs="Segoe UI"/>
                <w:b/>
                <w:color w:val="000000"/>
                <w:sz w:val="22"/>
                <w:szCs w:val="22"/>
                <w:lang w:eastAsia="en-US"/>
              </w:rPr>
              <w:t>roposed project activities be considered a subsidy</w:t>
            </w:r>
            <w:r>
              <w:rPr>
                <w:rFonts w:ascii="Segoe UI" w:eastAsia="Calibri" w:hAnsi="Segoe UI" w:cs="Segoe UI"/>
                <w:b/>
                <w:color w:val="000000"/>
                <w:sz w:val="22"/>
                <w:szCs w:val="22"/>
                <w:lang w:eastAsia="en-US"/>
              </w:rPr>
              <w:t>?</w:t>
            </w:r>
            <w:r w:rsidRPr="00F26755">
              <w:rPr>
                <w:rFonts w:ascii="Segoe UI" w:eastAsia="Calibri" w:hAnsi="Segoe UI" w:cs="Segoe UI"/>
                <w:b/>
                <w:color w:val="000000"/>
                <w:sz w:val="22"/>
                <w:szCs w:val="22"/>
                <w:lang w:eastAsia="en-US"/>
              </w:rPr>
              <w:t xml:space="preserve">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646137" w14:textId="77777777" w:rsidR="00285976" w:rsidRPr="00F26755" w:rsidRDefault="00285976" w:rsidP="00E10356">
            <w:pPr>
              <w:spacing w:before="60" w:after="60"/>
              <w:jc w:val="both"/>
              <w:rPr>
                <w:rFonts w:ascii="Segoe UI" w:eastAsia="Calibri" w:hAnsi="Segoe UI" w:cs="Segoe UI"/>
                <w:b/>
                <w:color w:val="000000"/>
                <w:sz w:val="22"/>
                <w:szCs w:val="22"/>
                <w:lang w:eastAsia="en-US"/>
              </w:rPr>
            </w:pPr>
            <w:r>
              <w:rPr>
                <w:rFonts w:ascii="Segoe UI Symbol" w:eastAsia="MS Gothic" w:hAnsi="Segoe UI Symbol" w:cs="Segoe UI Symbol" w:hint="eastAsia"/>
                <w:sz w:val="22"/>
                <w:szCs w:val="22"/>
              </w:rPr>
              <w:t xml:space="preserve"> </w:t>
            </w:r>
            <w:r w:rsidRPr="004D775F">
              <w:rPr>
                <w:rFonts w:ascii="Segoe UI" w:hAnsi="Segoe UI" w:cs="Segoe UI"/>
                <w:sz w:val="22"/>
                <w:szCs w:val="22"/>
              </w:rPr>
              <w:t xml:space="preserve">Yes  </w:t>
            </w:r>
            <w:sdt>
              <w:sdtPr>
                <w:rPr>
                  <w:rFonts w:ascii="Segoe UI" w:hAnsi="Segoe UI" w:cs="Segoe UI"/>
                  <w:color w:val="2B579A"/>
                  <w:sz w:val="22"/>
                  <w:szCs w:val="22"/>
                  <w:shd w:val="clear" w:color="auto" w:fill="E6E6E6"/>
                </w:rPr>
                <w:id w:val="-340314565"/>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r w:rsidRPr="004D775F">
              <w:rPr>
                <w:rFonts w:ascii="Segoe UI" w:hAnsi="Segoe UI" w:cs="Segoe UI"/>
                <w:sz w:val="22"/>
                <w:szCs w:val="22"/>
              </w:rPr>
              <w:t xml:space="preserve"> </w:t>
            </w:r>
            <w:r>
              <w:rPr>
                <w:rFonts w:ascii="Segoe UI" w:hAnsi="Segoe UI" w:cs="Segoe UI"/>
                <w:sz w:val="22"/>
                <w:szCs w:val="22"/>
              </w:rPr>
              <w:t xml:space="preserve">   </w:t>
            </w:r>
            <w:r w:rsidRPr="004D775F">
              <w:rPr>
                <w:rFonts w:ascii="Segoe UI" w:hAnsi="Segoe UI" w:cs="Segoe UI"/>
                <w:sz w:val="22"/>
                <w:szCs w:val="22"/>
              </w:rPr>
              <w:t xml:space="preserve">No  </w:t>
            </w:r>
            <w:sdt>
              <w:sdtPr>
                <w:rPr>
                  <w:rFonts w:ascii="Segoe UI" w:hAnsi="Segoe UI" w:cs="Segoe UI"/>
                  <w:color w:val="2B579A"/>
                  <w:sz w:val="22"/>
                  <w:szCs w:val="22"/>
                  <w:shd w:val="clear" w:color="auto" w:fill="E6E6E6"/>
                </w:rPr>
                <w:id w:val="-732615251"/>
                <w14:checkbox>
                  <w14:checked w14:val="0"/>
                  <w14:checkedState w14:val="2612" w14:font="MS Gothic"/>
                  <w14:uncheckedState w14:val="2610" w14:font="MS Gothic"/>
                </w14:checkbox>
              </w:sdtPr>
              <w:sdtEndPr/>
              <w:sdtContent>
                <w:r w:rsidRPr="004D775F">
                  <w:rPr>
                    <w:rFonts w:ascii="Segoe UI Symbol" w:eastAsia="MS Gothic" w:hAnsi="Segoe UI Symbol" w:cs="Segoe UI Symbol"/>
                    <w:color w:val="2B579A"/>
                    <w:sz w:val="22"/>
                    <w:szCs w:val="22"/>
                    <w:shd w:val="clear" w:color="auto" w:fill="E6E6E6"/>
                  </w:rPr>
                  <w:t>☐</w:t>
                </w:r>
              </w:sdtContent>
            </w:sdt>
          </w:p>
        </w:tc>
      </w:tr>
    </w:tbl>
    <w:p w14:paraId="205192A7" w14:textId="1C9BFD51" w:rsidR="00285976" w:rsidRDefault="00285976" w:rsidP="00A1412A">
      <w:pPr>
        <w:jc w:val="both"/>
        <w:rPr>
          <w:rFonts w:ascii="Segoe UI" w:hAnsi="Segoe UI" w:cs="Segoe UI"/>
          <w:sz w:val="22"/>
          <w:szCs w:val="22"/>
        </w:rPr>
      </w:pPr>
    </w:p>
    <w:p w14:paraId="1C89D980" w14:textId="5A26A387" w:rsidR="00285976" w:rsidRPr="00285976" w:rsidRDefault="00285976" w:rsidP="00285976">
      <w:pPr>
        <w:jc w:val="both"/>
        <w:rPr>
          <w:rFonts w:ascii="Segoe UI" w:hAnsi="Segoe UI" w:cs="Segoe UI"/>
          <w:sz w:val="22"/>
          <w:szCs w:val="22"/>
        </w:rPr>
      </w:pPr>
      <w:r w:rsidRPr="00285976">
        <w:rPr>
          <w:rFonts w:ascii="Segoe UI" w:hAnsi="Segoe UI" w:cs="Segoe UI"/>
          <w:sz w:val="22"/>
          <w:szCs w:val="22"/>
        </w:rPr>
        <w:t>If yes, please demonstrate how the award of UKSPF financial support has been considered under each of the seven Subsidy Control principles.  Please explain how your proposed project activities meet the seven principles.  Please refer to any statistics, business cases, feasibility studies, market research, analysis etc. to support your responses.</w:t>
      </w:r>
    </w:p>
    <w:p w14:paraId="6F69C06A" w14:textId="77777777" w:rsidR="00285976" w:rsidRPr="00285976" w:rsidRDefault="00285976" w:rsidP="00285976">
      <w:pPr>
        <w:jc w:val="both"/>
        <w:rPr>
          <w:rFonts w:ascii="Segoe UI" w:hAnsi="Segoe UI" w:cs="Segoe UI"/>
          <w:sz w:val="22"/>
          <w:szCs w:val="22"/>
        </w:rPr>
      </w:pPr>
    </w:p>
    <w:p w14:paraId="2751D7BB" w14:textId="2337A88D" w:rsidR="00285976" w:rsidRDefault="00285976" w:rsidP="00285976">
      <w:pPr>
        <w:jc w:val="both"/>
        <w:rPr>
          <w:rFonts w:ascii="Segoe UI" w:hAnsi="Segoe UI" w:cs="Segoe UI"/>
          <w:sz w:val="22"/>
          <w:szCs w:val="22"/>
        </w:rPr>
      </w:pPr>
      <w:r w:rsidRPr="000218FC">
        <w:rPr>
          <w:rFonts w:ascii="Segoe UI" w:hAnsi="Segoe UI" w:cs="Segoe UI"/>
          <w:b/>
          <w:bCs/>
          <w:sz w:val="22"/>
          <w:szCs w:val="22"/>
        </w:rPr>
        <w:t xml:space="preserve">All seven questions are mandatory, and a full detailed explanation is required for each </w:t>
      </w:r>
      <w:r w:rsidR="000218FC">
        <w:rPr>
          <w:rFonts w:ascii="Segoe UI" w:hAnsi="Segoe UI" w:cs="Segoe UI"/>
          <w:b/>
          <w:bCs/>
          <w:sz w:val="22"/>
          <w:szCs w:val="22"/>
        </w:rPr>
        <w:t>question</w:t>
      </w:r>
      <w:r w:rsidRPr="000218FC">
        <w:rPr>
          <w:rFonts w:ascii="Segoe UI" w:hAnsi="Segoe UI" w:cs="Segoe UI"/>
          <w:b/>
          <w:bCs/>
          <w:sz w:val="22"/>
          <w:szCs w:val="22"/>
        </w:rPr>
        <w:t>.</w:t>
      </w:r>
      <w:r w:rsidRPr="00285976">
        <w:rPr>
          <w:rFonts w:ascii="Segoe UI" w:hAnsi="Segoe UI" w:cs="Segoe UI"/>
          <w:sz w:val="22"/>
          <w:szCs w:val="22"/>
        </w:rPr>
        <w:t xml:space="preserve">  Failure to complete a question or provide sufficient information may result in the rejection of your Stage 2 application.</w:t>
      </w:r>
    </w:p>
    <w:p w14:paraId="4777DE1C" w14:textId="45465FD4" w:rsidR="009C12EC" w:rsidRDefault="009C12EC" w:rsidP="00A1412A">
      <w:pPr>
        <w:jc w:val="both"/>
        <w:rPr>
          <w:rFonts w:ascii="Segoe UI" w:hAnsi="Segoe UI" w:cs="Segoe UI"/>
          <w:sz w:val="22"/>
          <w:szCs w:val="22"/>
        </w:rPr>
      </w:pPr>
    </w:p>
    <w:p w14:paraId="725ED2A3" w14:textId="77777777" w:rsidR="005B1D13" w:rsidRDefault="005B1D13">
      <w:r>
        <w:br w:type="page"/>
      </w:r>
    </w:p>
    <w:tbl>
      <w:tblPr>
        <w:tblStyle w:val="TableGrid"/>
        <w:tblW w:w="5000" w:type="pct"/>
        <w:tblLook w:val="04A0" w:firstRow="1" w:lastRow="0" w:firstColumn="1" w:lastColumn="0" w:noHBand="0" w:noVBand="1"/>
      </w:tblPr>
      <w:tblGrid>
        <w:gridCol w:w="10195"/>
      </w:tblGrid>
      <w:tr w:rsidR="00E642E4" w:rsidRPr="00E642E4" w14:paraId="79D875AF" w14:textId="77777777" w:rsidTr="00585A09">
        <w:trPr>
          <w:trHeight w:val="451"/>
        </w:trPr>
        <w:tc>
          <w:tcPr>
            <w:tcW w:w="10195" w:type="dxa"/>
            <w:shd w:val="clear" w:color="auto" w:fill="002060"/>
            <w:vAlign w:val="center"/>
          </w:tcPr>
          <w:p w14:paraId="2A898C4F" w14:textId="29DBDA9F" w:rsidR="00E642E4" w:rsidRPr="00E642E4" w:rsidRDefault="00E642E4" w:rsidP="00585A09">
            <w:pPr>
              <w:rPr>
                <w:rFonts w:ascii="Segoe UI" w:hAnsi="Segoe UI" w:cs="Segoe UI"/>
                <w:b/>
                <w:bCs/>
                <w:sz w:val="22"/>
                <w:szCs w:val="22"/>
              </w:rPr>
            </w:pPr>
            <w:r>
              <w:rPr>
                <w:rFonts w:ascii="Segoe UI" w:hAnsi="Segoe UI" w:cs="Segoe UI"/>
                <w:b/>
                <w:bCs/>
                <w:sz w:val="22"/>
                <w:szCs w:val="22"/>
              </w:rPr>
              <w:lastRenderedPageBreak/>
              <w:t>Principles</w:t>
            </w:r>
          </w:p>
        </w:tc>
      </w:tr>
      <w:tr w:rsidR="000218FC" w:rsidRPr="000218FC" w14:paraId="2143D8B2" w14:textId="77777777" w:rsidTr="00E642E4">
        <w:tc>
          <w:tcPr>
            <w:tcW w:w="10195" w:type="dxa"/>
          </w:tcPr>
          <w:p w14:paraId="215422FC" w14:textId="19E2A3DB" w:rsidR="000218FC" w:rsidRPr="000218FC" w:rsidRDefault="000218FC" w:rsidP="00E10356">
            <w:pPr>
              <w:jc w:val="both"/>
              <w:rPr>
                <w:rFonts w:ascii="Segoe UI" w:hAnsi="Segoe UI" w:cs="Segoe UI"/>
                <w:b/>
                <w:color w:val="000000"/>
                <w:sz w:val="22"/>
                <w:szCs w:val="22"/>
              </w:rPr>
            </w:pPr>
            <w:r w:rsidRPr="000218FC">
              <w:rPr>
                <w:rFonts w:ascii="Segoe UI" w:hAnsi="Segoe UI" w:cs="Segoe UI"/>
                <w:b/>
                <w:color w:val="000000"/>
                <w:sz w:val="22"/>
                <w:szCs w:val="22"/>
              </w:rPr>
              <w:t>The subsidy should follow a specific objective to remedy an identified market failure or address an equity rationale such as social difficulties or distributional concerns</w:t>
            </w:r>
            <w:r w:rsidR="006B773C">
              <w:rPr>
                <w:rFonts w:ascii="Segoe UI" w:hAnsi="Segoe UI" w:cs="Segoe UI"/>
                <w:b/>
                <w:color w:val="000000"/>
                <w:sz w:val="22"/>
                <w:szCs w:val="22"/>
              </w:rPr>
              <w:t>.</w:t>
            </w:r>
          </w:p>
          <w:p w14:paraId="33CED811" w14:textId="77777777" w:rsidR="000218FC" w:rsidRPr="000218FC" w:rsidRDefault="000218FC" w:rsidP="00E10356">
            <w:pPr>
              <w:jc w:val="both"/>
              <w:rPr>
                <w:rFonts w:ascii="Segoe UI" w:hAnsi="Segoe UI" w:cs="Segoe UI"/>
                <w:i/>
                <w:color w:val="000000"/>
                <w:sz w:val="22"/>
                <w:szCs w:val="22"/>
              </w:rPr>
            </w:pPr>
            <w:r w:rsidRPr="000218FC">
              <w:rPr>
                <w:rFonts w:ascii="Segoe UI" w:hAnsi="Segoe UI" w:cs="Segoe UI"/>
                <w:i/>
                <w:color w:val="000000"/>
                <w:sz w:val="22"/>
                <w:szCs w:val="22"/>
              </w:rPr>
              <w:t>(What are the aims and objectives?  What is the subsidy seeking to address and achieve? What is the market failure or the common interest?  Why is a subsidy required?)</w:t>
            </w:r>
          </w:p>
        </w:tc>
      </w:tr>
      <w:tr w:rsidR="000218FC" w:rsidRPr="000218FC" w14:paraId="374D46BF" w14:textId="77777777" w:rsidTr="00E642E4">
        <w:trPr>
          <w:trHeight w:val="1701"/>
        </w:trPr>
        <w:tc>
          <w:tcPr>
            <w:tcW w:w="10195" w:type="dxa"/>
          </w:tcPr>
          <w:p w14:paraId="06AD095F" w14:textId="77777777" w:rsidR="000218FC" w:rsidRPr="000218FC" w:rsidRDefault="000218FC" w:rsidP="00E10356">
            <w:pPr>
              <w:jc w:val="both"/>
              <w:rPr>
                <w:rFonts w:ascii="Segoe UI" w:hAnsi="Segoe UI" w:cs="Segoe UI"/>
                <w:color w:val="000000"/>
                <w:sz w:val="22"/>
                <w:szCs w:val="22"/>
              </w:rPr>
            </w:pPr>
          </w:p>
        </w:tc>
      </w:tr>
      <w:tr w:rsidR="000218FC" w:rsidRPr="000218FC" w14:paraId="52422C99" w14:textId="77777777" w:rsidTr="00E642E4">
        <w:tc>
          <w:tcPr>
            <w:tcW w:w="10195" w:type="dxa"/>
          </w:tcPr>
          <w:p w14:paraId="2A9FE0EF" w14:textId="77777777" w:rsidR="000218FC" w:rsidRPr="000218FC" w:rsidRDefault="000218FC" w:rsidP="00E10356">
            <w:pPr>
              <w:jc w:val="both"/>
              <w:rPr>
                <w:rFonts w:ascii="Segoe UI" w:hAnsi="Segoe UI" w:cs="Segoe UI"/>
                <w:b/>
                <w:sz w:val="22"/>
                <w:szCs w:val="22"/>
              </w:rPr>
            </w:pPr>
            <w:r w:rsidRPr="000218FC">
              <w:rPr>
                <w:rFonts w:ascii="Segoe UI" w:hAnsi="Segoe UI" w:cs="Segoe UI"/>
                <w:b/>
                <w:sz w:val="22"/>
                <w:szCs w:val="22"/>
              </w:rPr>
              <w:t>The subsidy should be proportionate to the specific objective and limited to what is necessary to achieve it.</w:t>
            </w:r>
          </w:p>
          <w:p w14:paraId="5284F89B" w14:textId="77777777" w:rsidR="000218FC" w:rsidRPr="000218FC" w:rsidRDefault="000218FC" w:rsidP="00E10356">
            <w:pPr>
              <w:jc w:val="both"/>
              <w:rPr>
                <w:rFonts w:ascii="Segoe UI" w:hAnsi="Segoe UI" w:cs="Segoe UI"/>
                <w:i/>
                <w:sz w:val="22"/>
                <w:szCs w:val="22"/>
              </w:rPr>
            </w:pPr>
            <w:r w:rsidRPr="000218FC">
              <w:rPr>
                <w:rFonts w:ascii="Segoe UI" w:hAnsi="Segoe UI" w:cs="Segoe UI"/>
                <w:i/>
                <w:sz w:val="22"/>
                <w:szCs w:val="22"/>
              </w:rPr>
              <w:t>(How large is the subsidy? Is it the correct amount or could it be smaller? What is the return on investment? Can it be ring-fenced for spend solely on the objective?)</w:t>
            </w:r>
          </w:p>
        </w:tc>
      </w:tr>
      <w:tr w:rsidR="000218FC" w:rsidRPr="000218FC" w14:paraId="38C59E67" w14:textId="77777777" w:rsidTr="00E642E4">
        <w:trPr>
          <w:trHeight w:val="1701"/>
        </w:trPr>
        <w:tc>
          <w:tcPr>
            <w:tcW w:w="10195" w:type="dxa"/>
          </w:tcPr>
          <w:p w14:paraId="6033A81F" w14:textId="77777777" w:rsidR="000218FC" w:rsidRPr="000218FC" w:rsidRDefault="000218FC" w:rsidP="00E10356">
            <w:pPr>
              <w:jc w:val="both"/>
              <w:rPr>
                <w:rFonts w:ascii="Segoe UI" w:hAnsi="Segoe UI" w:cs="Segoe UI"/>
                <w:sz w:val="22"/>
                <w:szCs w:val="22"/>
              </w:rPr>
            </w:pPr>
          </w:p>
        </w:tc>
      </w:tr>
      <w:tr w:rsidR="000218FC" w:rsidRPr="000218FC" w14:paraId="57B89E2B" w14:textId="77777777" w:rsidTr="00E642E4">
        <w:tc>
          <w:tcPr>
            <w:tcW w:w="10195" w:type="dxa"/>
          </w:tcPr>
          <w:p w14:paraId="105AB9E6" w14:textId="77777777" w:rsidR="000218FC" w:rsidRPr="000218FC" w:rsidRDefault="000218FC" w:rsidP="00E10356">
            <w:pPr>
              <w:jc w:val="both"/>
              <w:rPr>
                <w:rStyle w:val="normaltextrun"/>
                <w:rFonts w:ascii="Segoe UI" w:hAnsi="Segoe UI" w:cs="Segoe UI"/>
                <w:b/>
                <w:color w:val="000000"/>
                <w:sz w:val="22"/>
                <w:szCs w:val="22"/>
                <w:bdr w:val="none" w:sz="0" w:space="0" w:color="auto" w:frame="1"/>
              </w:rPr>
            </w:pPr>
            <w:r w:rsidRPr="000218FC">
              <w:rPr>
                <w:rStyle w:val="normaltextrun"/>
                <w:rFonts w:ascii="Segoe UI" w:hAnsi="Segoe UI" w:cs="Segoe UI"/>
                <w:b/>
                <w:color w:val="000000"/>
                <w:sz w:val="22"/>
                <w:szCs w:val="22"/>
                <w:bdr w:val="none" w:sz="0" w:space="0" w:color="auto" w:frame="1"/>
              </w:rPr>
              <w:t>The subsidy should be designed to bring about a change of economic behaviour of the beneficiary in relation to the specific objective and is something that would not happen without the subsidy.</w:t>
            </w:r>
          </w:p>
          <w:p w14:paraId="039A764A" w14:textId="77777777" w:rsidR="000218FC" w:rsidRPr="000218FC" w:rsidRDefault="000218FC" w:rsidP="00E10356">
            <w:pPr>
              <w:jc w:val="both"/>
              <w:rPr>
                <w:rFonts w:ascii="Segoe UI" w:hAnsi="Segoe UI" w:cs="Segoe UI"/>
                <w:i/>
                <w:color w:val="000000"/>
                <w:sz w:val="22"/>
                <w:szCs w:val="22"/>
                <w:bdr w:val="none" w:sz="0" w:space="0" w:color="auto" w:frame="1"/>
              </w:rPr>
            </w:pPr>
            <w:r w:rsidRPr="000218FC">
              <w:rPr>
                <w:rStyle w:val="normaltextrun"/>
                <w:rFonts w:ascii="Segoe UI" w:hAnsi="Segoe UI" w:cs="Segoe UI"/>
                <w:i/>
                <w:color w:val="000000"/>
                <w:sz w:val="22"/>
                <w:szCs w:val="22"/>
                <w:bdr w:val="none" w:sz="0" w:space="0" w:color="auto" w:frame="1"/>
              </w:rPr>
              <w:t>(What change will the subsidy bring about? How will it achieve the objective? What would happen without the subsidy? Who are the beneficiaries?  How will the subsidy affect them?)</w:t>
            </w:r>
          </w:p>
        </w:tc>
      </w:tr>
      <w:tr w:rsidR="000218FC" w:rsidRPr="000218FC" w14:paraId="21DC48C9" w14:textId="77777777" w:rsidTr="00E642E4">
        <w:trPr>
          <w:trHeight w:val="1701"/>
        </w:trPr>
        <w:tc>
          <w:tcPr>
            <w:tcW w:w="10195" w:type="dxa"/>
          </w:tcPr>
          <w:p w14:paraId="11B6836B" w14:textId="77777777" w:rsidR="000218FC" w:rsidRPr="000218FC" w:rsidRDefault="000218FC" w:rsidP="00E10356">
            <w:pPr>
              <w:jc w:val="both"/>
              <w:rPr>
                <w:rFonts w:ascii="Segoe UI" w:hAnsi="Segoe UI" w:cs="Segoe UI"/>
                <w:sz w:val="22"/>
                <w:szCs w:val="22"/>
              </w:rPr>
            </w:pPr>
          </w:p>
        </w:tc>
      </w:tr>
      <w:tr w:rsidR="000218FC" w:rsidRPr="000218FC" w14:paraId="2DEB37C0" w14:textId="77777777" w:rsidTr="00E642E4">
        <w:tc>
          <w:tcPr>
            <w:tcW w:w="10195" w:type="dxa"/>
          </w:tcPr>
          <w:p w14:paraId="1AE1013E" w14:textId="77777777" w:rsidR="000218FC" w:rsidRPr="000218FC" w:rsidRDefault="000218FC" w:rsidP="00E10356">
            <w:pPr>
              <w:jc w:val="both"/>
              <w:rPr>
                <w:rFonts w:ascii="Segoe UI" w:hAnsi="Segoe UI" w:cs="Segoe UI"/>
                <w:b/>
                <w:sz w:val="22"/>
                <w:szCs w:val="22"/>
              </w:rPr>
            </w:pPr>
            <w:r w:rsidRPr="000218FC">
              <w:rPr>
                <w:rFonts w:ascii="Segoe UI" w:hAnsi="Segoe UI" w:cs="Segoe UI"/>
                <w:b/>
                <w:sz w:val="22"/>
                <w:szCs w:val="22"/>
              </w:rPr>
              <w:t>The subsidy should not normally compensate for the costs the beneficiary would have funded in the absence of any subsidy.</w:t>
            </w:r>
          </w:p>
          <w:p w14:paraId="44F9602B" w14:textId="77777777" w:rsidR="000218FC" w:rsidRPr="000218FC" w:rsidRDefault="000218FC" w:rsidP="00E10356">
            <w:pPr>
              <w:jc w:val="both"/>
              <w:rPr>
                <w:rFonts w:ascii="Segoe UI" w:hAnsi="Segoe UI" w:cs="Segoe UI"/>
                <w:i/>
                <w:sz w:val="22"/>
                <w:szCs w:val="22"/>
              </w:rPr>
            </w:pPr>
            <w:r w:rsidRPr="000218FC">
              <w:rPr>
                <w:rFonts w:ascii="Segoe UI" w:hAnsi="Segoe UI" w:cs="Segoe UI"/>
                <w:i/>
                <w:sz w:val="22"/>
                <w:szCs w:val="22"/>
              </w:rPr>
              <w:t xml:space="preserve">(What costs will the subsidy fund? What costs, if any, will the beneficiary fund? Can the project proceed without the subsidy? Who would bear any costs without a subsidy </w:t>
            </w:r>
            <w:proofErr w:type="gramStart"/>
            <w:r w:rsidRPr="000218FC">
              <w:rPr>
                <w:rFonts w:ascii="Segoe UI" w:hAnsi="Segoe UI" w:cs="Segoe UI"/>
                <w:i/>
                <w:sz w:val="22"/>
                <w:szCs w:val="22"/>
              </w:rPr>
              <w:t>e.g.</w:t>
            </w:r>
            <w:proofErr w:type="gramEnd"/>
            <w:r w:rsidRPr="000218FC">
              <w:rPr>
                <w:rFonts w:ascii="Segoe UI" w:hAnsi="Segoe UI" w:cs="Segoe UI"/>
                <w:i/>
                <w:sz w:val="22"/>
                <w:szCs w:val="22"/>
              </w:rPr>
              <w:t xml:space="preserve"> businesses, consumers, participants?)</w:t>
            </w:r>
          </w:p>
        </w:tc>
      </w:tr>
      <w:tr w:rsidR="000218FC" w:rsidRPr="000218FC" w14:paraId="4077F06C" w14:textId="77777777" w:rsidTr="00E642E4">
        <w:trPr>
          <w:trHeight w:val="1701"/>
        </w:trPr>
        <w:tc>
          <w:tcPr>
            <w:tcW w:w="10195" w:type="dxa"/>
          </w:tcPr>
          <w:p w14:paraId="55F55984" w14:textId="77777777" w:rsidR="000218FC" w:rsidRPr="000218FC" w:rsidRDefault="000218FC" w:rsidP="00E10356">
            <w:pPr>
              <w:jc w:val="both"/>
              <w:rPr>
                <w:rFonts w:ascii="Segoe UI" w:hAnsi="Segoe UI" w:cs="Segoe UI"/>
                <w:sz w:val="22"/>
                <w:szCs w:val="22"/>
              </w:rPr>
            </w:pPr>
          </w:p>
        </w:tc>
      </w:tr>
      <w:tr w:rsidR="000218FC" w:rsidRPr="000218FC" w14:paraId="264E0455" w14:textId="77777777" w:rsidTr="00E642E4">
        <w:tc>
          <w:tcPr>
            <w:tcW w:w="10195" w:type="dxa"/>
          </w:tcPr>
          <w:p w14:paraId="544F4669" w14:textId="77777777" w:rsidR="000218FC" w:rsidRPr="000218FC" w:rsidRDefault="000218FC" w:rsidP="00E10356">
            <w:pPr>
              <w:jc w:val="both"/>
              <w:rPr>
                <w:rFonts w:ascii="Segoe UI" w:hAnsi="Segoe UI" w:cs="Segoe UI"/>
                <w:b/>
                <w:sz w:val="22"/>
                <w:szCs w:val="22"/>
              </w:rPr>
            </w:pPr>
            <w:r w:rsidRPr="000218FC">
              <w:rPr>
                <w:rFonts w:ascii="Segoe UI" w:hAnsi="Segoe UI" w:cs="Segoe UI"/>
                <w:b/>
                <w:sz w:val="22"/>
                <w:szCs w:val="22"/>
              </w:rPr>
              <w:t>The subsidy should be an appropriate mechanism for achieving the specific objective and that objective cannot be achieved through other, less distortive, means.</w:t>
            </w:r>
          </w:p>
          <w:p w14:paraId="004D088F" w14:textId="77777777" w:rsidR="000218FC" w:rsidRPr="000218FC" w:rsidRDefault="000218FC" w:rsidP="00E10356">
            <w:pPr>
              <w:jc w:val="both"/>
              <w:rPr>
                <w:rFonts w:ascii="Segoe UI" w:hAnsi="Segoe UI" w:cs="Segoe UI"/>
                <w:i/>
                <w:sz w:val="22"/>
                <w:szCs w:val="22"/>
              </w:rPr>
            </w:pPr>
            <w:r w:rsidRPr="000218FC">
              <w:rPr>
                <w:rFonts w:ascii="Segoe UI" w:hAnsi="Segoe UI" w:cs="Segoe UI"/>
                <w:i/>
                <w:sz w:val="22"/>
                <w:szCs w:val="22"/>
              </w:rPr>
              <w:t>(Why is a subsidy the most appropriate form of support?  What other means of support been explored and why have they been discounted?</w:t>
            </w:r>
          </w:p>
        </w:tc>
      </w:tr>
      <w:tr w:rsidR="000218FC" w:rsidRPr="000218FC" w14:paraId="2DDD9D40" w14:textId="77777777" w:rsidTr="00E642E4">
        <w:trPr>
          <w:trHeight w:val="1701"/>
        </w:trPr>
        <w:tc>
          <w:tcPr>
            <w:tcW w:w="10195" w:type="dxa"/>
          </w:tcPr>
          <w:p w14:paraId="1B47D5B1" w14:textId="77777777" w:rsidR="000218FC" w:rsidRPr="000218FC" w:rsidRDefault="000218FC" w:rsidP="00E10356">
            <w:pPr>
              <w:jc w:val="both"/>
              <w:rPr>
                <w:rFonts w:ascii="Segoe UI" w:hAnsi="Segoe UI" w:cs="Segoe UI"/>
                <w:sz w:val="22"/>
                <w:szCs w:val="22"/>
              </w:rPr>
            </w:pPr>
          </w:p>
        </w:tc>
      </w:tr>
      <w:tr w:rsidR="000218FC" w:rsidRPr="000218FC" w14:paraId="2F48102E" w14:textId="77777777" w:rsidTr="00E642E4">
        <w:tc>
          <w:tcPr>
            <w:tcW w:w="10195" w:type="dxa"/>
          </w:tcPr>
          <w:p w14:paraId="29E671B3" w14:textId="26B4C015" w:rsidR="000218FC" w:rsidRPr="000218FC" w:rsidRDefault="000218FC" w:rsidP="00E10356">
            <w:pPr>
              <w:jc w:val="both"/>
              <w:rPr>
                <w:rFonts w:ascii="Segoe UI" w:hAnsi="Segoe UI" w:cs="Segoe UI"/>
                <w:b/>
                <w:sz w:val="22"/>
                <w:szCs w:val="22"/>
              </w:rPr>
            </w:pPr>
            <w:r w:rsidRPr="000218FC">
              <w:rPr>
                <w:rFonts w:ascii="Segoe UI" w:hAnsi="Segoe UI" w:cs="Segoe UI"/>
                <w:b/>
                <w:sz w:val="22"/>
                <w:szCs w:val="22"/>
              </w:rPr>
              <w:t>The subsidy should be designed to achieve the policy objective while minimising any negative effects on competition or investment within the United Kingdom</w:t>
            </w:r>
            <w:r w:rsidR="006B773C">
              <w:rPr>
                <w:rFonts w:ascii="Segoe UI" w:hAnsi="Segoe UI" w:cs="Segoe UI"/>
                <w:b/>
                <w:sz w:val="22"/>
                <w:szCs w:val="22"/>
              </w:rPr>
              <w:t>.</w:t>
            </w:r>
          </w:p>
          <w:p w14:paraId="08A4A484" w14:textId="7F39AFF4" w:rsidR="000218FC" w:rsidRPr="000218FC" w:rsidRDefault="000218FC" w:rsidP="00E10356">
            <w:pPr>
              <w:jc w:val="both"/>
              <w:rPr>
                <w:rFonts w:ascii="Segoe UI" w:hAnsi="Segoe UI" w:cs="Segoe UI"/>
                <w:i/>
                <w:sz w:val="22"/>
                <w:szCs w:val="22"/>
              </w:rPr>
            </w:pPr>
            <w:r w:rsidRPr="000218FC">
              <w:rPr>
                <w:rFonts w:ascii="Segoe UI" w:hAnsi="Segoe UI" w:cs="Segoe UI"/>
                <w:i/>
                <w:sz w:val="22"/>
                <w:szCs w:val="22"/>
              </w:rPr>
              <w:t>(Will the subsidy distort the market or competition within the UK? Who and how will they be affected?  What mitigation measures can be implemented to minimise any negative impacts? Will the subsidy outweigh any negative effect on trade or investment</w:t>
            </w:r>
            <w:r w:rsidR="006B773C">
              <w:rPr>
                <w:rFonts w:ascii="Segoe UI" w:hAnsi="Segoe UI" w:cs="Segoe UI"/>
                <w:i/>
                <w:sz w:val="22"/>
                <w:szCs w:val="22"/>
              </w:rPr>
              <w:t>.</w:t>
            </w:r>
            <w:r w:rsidRPr="000218FC">
              <w:rPr>
                <w:rFonts w:ascii="Segoe UI" w:hAnsi="Segoe UI" w:cs="Segoe UI"/>
                <w:i/>
                <w:sz w:val="22"/>
                <w:szCs w:val="22"/>
              </w:rPr>
              <w:t>)</w:t>
            </w:r>
          </w:p>
        </w:tc>
      </w:tr>
      <w:tr w:rsidR="000218FC" w:rsidRPr="000218FC" w14:paraId="50ECEF61" w14:textId="77777777" w:rsidTr="00E642E4">
        <w:trPr>
          <w:trHeight w:val="1701"/>
        </w:trPr>
        <w:tc>
          <w:tcPr>
            <w:tcW w:w="10195" w:type="dxa"/>
          </w:tcPr>
          <w:p w14:paraId="41DCDBE6" w14:textId="77777777" w:rsidR="000218FC" w:rsidRPr="000218FC" w:rsidRDefault="000218FC" w:rsidP="00E10356">
            <w:pPr>
              <w:jc w:val="both"/>
              <w:rPr>
                <w:rFonts w:ascii="Segoe UI" w:hAnsi="Segoe UI" w:cs="Segoe UI"/>
                <w:sz w:val="22"/>
                <w:szCs w:val="22"/>
              </w:rPr>
            </w:pPr>
          </w:p>
        </w:tc>
      </w:tr>
      <w:tr w:rsidR="000218FC" w:rsidRPr="000218FC" w14:paraId="3CFA2E20" w14:textId="77777777" w:rsidTr="00E642E4">
        <w:tc>
          <w:tcPr>
            <w:tcW w:w="10195" w:type="dxa"/>
          </w:tcPr>
          <w:p w14:paraId="2CA83A80" w14:textId="77777777" w:rsidR="000218FC" w:rsidRPr="000218FC" w:rsidRDefault="000218FC" w:rsidP="00E10356">
            <w:pPr>
              <w:jc w:val="both"/>
              <w:rPr>
                <w:rFonts w:ascii="Segoe UI" w:hAnsi="Segoe UI" w:cs="Segoe UI"/>
                <w:b/>
                <w:sz w:val="22"/>
                <w:szCs w:val="22"/>
              </w:rPr>
            </w:pPr>
            <w:r w:rsidRPr="000218FC">
              <w:rPr>
                <w:rFonts w:ascii="Segoe UI" w:hAnsi="Segoe UI" w:cs="Segoe UI"/>
                <w:b/>
                <w:sz w:val="22"/>
                <w:szCs w:val="22"/>
              </w:rPr>
              <w:t>The subsidy’s beneficial effects (in terms of achieving the specific objective) should outweigh any negative effects, in particular negative effects on competition or investment within the United Kingdom, and international trade or investment.</w:t>
            </w:r>
          </w:p>
          <w:p w14:paraId="4CD9074F" w14:textId="77777777" w:rsidR="000218FC" w:rsidRPr="000218FC" w:rsidRDefault="000218FC" w:rsidP="00E10356">
            <w:pPr>
              <w:jc w:val="both"/>
              <w:rPr>
                <w:rFonts w:ascii="Segoe UI" w:hAnsi="Segoe UI" w:cs="Segoe UI"/>
                <w:i/>
                <w:sz w:val="22"/>
                <w:szCs w:val="22"/>
              </w:rPr>
            </w:pPr>
            <w:r w:rsidRPr="000218FC">
              <w:rPr>
                <w:rFonts w:ascii="Segoe UI" w:hAnsi="Segoe UI" w:cs="Segoe UI"/>
                <w:i/>
                <w:sz w:val="22"/>
                <w:szCs w:val="22"/>
              </w:rPr>
              <w:t>(What are anticipated benefits?  What are the negative effects?  How do the pros outweigh the cons?  Is there a Benefit/Cost Ratio?  What are the anticipated effects within the UK and abroad?)</w:t>
            </w:r>
          </w:p>
        </w:tc>
      </w:tr>
      <w:tr w:rsidR="000218FC" w:rsidRPr="000218FC" w14:paraId="1C120AE9" w14:textId="77777777" w:rsidTr="00E642E4">
        <w:trPr>
          <w:trHeight w:val="1701"/>
        </w:trPr>
        <w:tc>
          <w:tcPr>
            <w:tcW w:w="10195" w:type="dxa"/>
          </w:tcPr>
          <w:p w14:paraId="504FAFA4" w14:textId="77777777" w:rsidR="000218FC" w:rsidRPr="000218FC" w:rsidRDefault="000218FC" w:rsidP="00E10356">
            <w:pPr>
              <w:jc w:val="both"/>
              <w:rPr>
                <w:rFonts w:ascii="Segoe UI" w:hAnsi="Segoe UI" w:cs="Segoe UI"/>
                <w:sz w:val="22"/>
                <w:szCs w:val="22"/>
              </w:rPr>
            </w:pPr>
          </w:p>
        </w:tc>
      </w:tr>
    </w:tbl>
    <w:p w14:paraId="37A841EA" w14:textId="4CF57663" w:rsidR="000218FC" w:rsidRDefault="000218FC" w:rsidP="00A1412A">
      <w:pPr>
        <w:jc w:val="both"/>
        <w:rPr>
          <w:rFonts w:ascii="Segoe UI" w:hAnsi="Segoe UI" w:cs="Segoe UI"/>
          <w:sz w:val="22"/>
          <w:szCs w:val="22"/>
        </w:rPr>
      </w:pPr>
    </w:p>
    <w:tbl>
      <w:tblPr>
        <w:tblW w:w="5002" w:type="pct"/>
        <w:tblInd w:w="-5" w:type="dxa"/>
        <w:tblCellMar>
          <w:left w:w="10" w:type="dxa"/>
          <w:right w:w="10" w:type="dxa"/>
        </w:tblCellMar>
        <w:tblLook w:val="04A0" w:firstRow="1" w:lastRow="0" w:firstColumn="1" w:lastColumn="0" w:noHBand="0" w:noVBand="1"/>
      </w:tblPr>
      <w:tblGrid>
        <w:gridCol w:w="10199"/>
      </w:tblGrid>
      <w:tr w:rsidR="00A1412A" w:rsidRPr="0070725B" w14:paraId="67B0A4D5" w14:textId="77777777" w:rsidTr="00E10356">
        <w:tc>
          <w:tcPr>
            <w:tcW w:w="10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F70587" w14:textId="28166E4E" w:rsidR="00A1412A" w:rsidRDefault="00A1412A" w:rsidP="00E10356">
            <w:pPr>
              <w:autoSpaceDE w:val="0"/>
              <w:jc w:val="both"/>
              <w:rPr>
                <w:rFonts w:ascii="Segoe UI" w:hAnsi="Segoe UI" w:cs="Segoe UI"/>
                <w:sz w:val="22"/>
                <w:szCs w:val="22"/>
              </w:rPr>
            </w:pPr>
          </w:p>
          <w:tbl>
            <w:tblPr>
              <w:tblW w:w="9949" w:type="dxa"/>
              <w:tblCellMar>
                <w:left w:w="10" w:type="dxa"/>
                <w:right w:w="10" w:type="dxa"/>
              </w:tblCellMar>
              <w:tblLook w:val="04A0" w:firstRow="1" w:lastRow="0" w:firstColumn="1" w:lastColumn="0" w:noHBand="0" w:noVBand="1"/>
            </w:tblPr>
            <w:tblGrid>
              <w:gridCol w:w="1160"/>
              <w:gridCol w:w="5515"/>
              <w:gridCol w:w="1018"/>
              <w:gridCol w:w="2256"/>
            </w:tblGrid>
            <w:tr w:rsidR="005C7C96" w:rsidRPr="0070725B" w14:paraId="71A6AAAC" w14:textId="77777777" w:rsidTr="00E10356">
              <w:trPr>
                <w:trHeight w:val="878"/>
              </w:trPr>
              <w:tc>
                <w:tcPr>
                  <w:tcW w:w="1160" w:type="dxa"/>
                  <w:tcBorders>
                    <w:top w:val="single" w:sz="2" w:space="0" w:color="808080"/>
                    <w:left w:val="single" w:sz="4" w:space="0" w:color="808080"/>
                    <w:bottom w:val="single" w:sz="2" w:space="0" w:color="808080"/>
                    <w:right w:val="single" w:sz="2" w:space="0" w:color="808080"/>
                  </w:tcBorders>
                  <w:shd w:val="clear" w:color="auto" w:fill="F2F2F2" w:themeFill="background1" w:themeFillShade="F2"/>
                  <w:tcMar>
                    <w:top w:w="0" w:type="dxa"/>
                    <w:left w:w="108" w:type="dxa"/>
                    <w:bottom w:w="0" w:type="dxa"/>
                    <w:right w:w="108" w:type="dxa"/>
                  </w:tcMar>
                  <w:vAlign w:val="center"/>
                </w:tcPr>
                <w:p w14:paraId="6B0D5739" w14:textId="77777777" w:rsidR="005C7C96" w:rsidRPr="0070725B" w:rsidRDefault="005C7C96" w:rsidP="005C7C96">
                  <w:pPr>
                    <w:autoSpaceDE w:val="0"/>
                    <w:jc w:val="both"/>
                    <w:rPr>
                      <w:rFonts w:ascii="Segoe UI" w:hAnsi="Segoe UI" w:cs="Segoe UI"/>
                      <w:sz w:val="22"/>
                      <w:szCs w:val="22"/>
                    </w:rPr>
                  </w:pPr>
                  <w:r w:rsidRPr="0070725B">
                    <w:rPr>
                      <w:rFonts w:ascii="Segoe UI" w:hAnsi="Segoe UI" w:cs="Segoe UI"/>
                      <w:sz w:val="22"/>
                      <w:szCs w:val="22"/>
                    </w:rPr>
                    <w:t>Name</w:t>
                  </w:r>
                </w:p>
              </w:tc>
              <w:tc>
                <w:tcPr>
                  <w:tcW w:w="8789" w:type="dxa"/>
                  <w:gridSpan w:val="3"/>
                  <w:tcBorders>
                    <w:top w:val="single" w:sz="2" w:space="0" w:color="808080"/>
                    <w:left w:val="single" w:sz="2" w:space="0" w:color="808080"/>
                    <w:bottom w:val="single" w:sz="2" w:space="0" w:color="808080"/>
                    <w:right w:val="single" w:sz="4" w:space="0" w:color="808080"/>
                  </w:tcBorders>
                  <w:shd w:val="clear" w:color="auto" w:fill="auto"/>
                  <w:tcMar>
                    <w:top w:w="0" w:type="dxa"/>
                    <w:left w:w="108" w:type="dxa"/>
                    <w:bottom w:w="0" w:type="dxa"/>
                    <w:right w:w="108" w:type="dxa"/>
                  </w:tcMar>
                  <w:vAlign w:val="center"/>
                </w:tcPr>
                <w:p w14:paraId="79D814E6" w14:textId="77777777" w:rsidR="005C7C96" w:rsidRPr="0070725B" w:rsidRDefault="005C7C96" w:rsidP="005C7C96">
                  <w:pPr>
                    <w:autoSpaceDE w:val="0"/>
                    <w:jc w:val="both"/>
                    <w:rPr>
                      <w:rFonts w:ascii="Segoe UI" w:hAnsi="Segoe UI" w:cs="Segoe UI"/>
                      <w:sz w:val="22"/>
                      <w:szCs w:val="22"/>
                    </w:rPr>
                  </w:pPr>
                </w:p>
              </w:tc>
            </w:tr>
            <w:tr w:rsidR="005C7C96" w:rsidRPr="0070725B" w14:paraId="285651EC" w14:textId="77777777" w:rsidTr="00E10356">
              <w:trPr>
                <w:trHeight w:val="878"/>
              </w:trPr>
              <w:tc>
                <w:tcPr>
                  <w:tcW w:w="1160" w:type="dxa"/>
                  <w:tcBorders>
                    <w:top w:val="single" w:sz="2" w:space="0" w:color="808080"/>
                    <w:left w:val="single" w:sz="4" w:space="0" w:color="808080"/>
                    <w:bottom w:val="single" w:sz="2" w:space="0" w:color="808080"/>
                    <w:right w:val="single" w:sz="2" w:space="0" w:color="808080"/>
                  </w:tcBorders>
                  <w:shd w:val="clear" w:color="auto" w:fill="F2F2F2" w:themeFill="background1" w:themeFillShade="F2"/>
                  <w:tcMar>
                    <w:top w:w="0" w:type="dxa"/>
                    <w:left w:w="108" w:type="dxa"/>
                    <w:bottom w:w="0" w:type="dxa"/>
                    <w:right w:w="108" w:type="dxa"/>
                  </w:tcMar>
                  <w:vAlign w:val="center"/>
                </w:tcPr>
                <w:p w14:paraId="21EE70B6" w14:textId="77777777" w:rsidR="005C7C96" w:rsidRPr="0070725B" w:rsidRDefault="005C7C96" w:rsidP="005C7C96">
                  <w:pPr>
                    <w:autoSpaceDE w:val="0"/>
                    <w:jc w:val="both"/>
                    <w:rPr>
                      <w:rFonts w:ascii="Segoe UI" w:hAnsi="Segoe UI" w:cs="Segoe UI"/>
                      <w:sz w:val="22"/>
                      <w:szCs w:val="22"/>
                    </w:rPr>
                  </w:pPr>
                  <w:r>
                    <w:rPr>
                      <w:rFonts w:ascii="Segoe UI" w:hAnsi="Segoe UI" w:cs="Segoe UI"/>
                      <w:sz w:val="22"/>
                      <w:szCs w:val="22"/>
                    </w:rPr>
                    <w:t>Position</w:t>
                  </w:r>
                </w:p>
              </w:tc>
              <w:tc>
                <w:tcPr>
                  <w:tcW w:w="8789" w:type="dxa"/>
                  <w:gridSpan w:val="3"/>
                  <w:tcBorders>
                    <w:top w:val="single" w:sz="2" w:space="0" w:color="808080"/>
                    <w:left w:val="single" w:sz="2" w:space="0" w:color="808080"/>
                    <w:bottom w:val="single" w:sz="2" w:space="0" w:color="808080"/>
                    <w:right w:val="single" w:sz="4" w:space="0" w:color="808080"/>
                  </w:tcBorders>
                  <w:shd w:val="clear" w:color="auto" w:fill="auto"/>
                  <w:tcMar>
                    <w:top w:w="0" w:type="dxa"/>
                    <w:left w:w="108" w:type="dxa"/>
                    <w:bottom w:w="0" w:type="dxa"/>
                    <w:right w:w="108" w:type="dxa"/>
                  </w:tcMar>
                  <w:vAlign w:val="center"/>
                </w:tcPr>
                <w:p w14:paraId="5366C311" w14:textId="77777777" w:rsidR="005C7C96" w:rsidRPr="0070725B" w:rsidRDefault="005C7C96" w:rsidP="005C7C96">
                  <w:pPr>
                    <w:autoSpaceDE w:val="0"/>
                    <w:jc w:val="both"/>
                    <w:rPr>
                      <w:rFonts w:ascii="Segoe UI" w:hAnsi="Segoe UI" w:cs="Segoe UI"/>
                      <w:sz w:val="22"/>
                      <w:szCs w:val="22"/>
                    </w:rPr>
                  </w:pPr>
                </w:p>
              </w:tc>
            </w:tr>
            <w:tr w:rsidR="005C7C96" w:rsidRPr="0070725B" w14:paraId="3D3EF04D" w14:textId="77777777" w:rsidTr="00E10356">
              <w:trPr>
                <w:trHeight w:val="878"/>
              </w:trPr>
              <w:tc>
                <w:tcPr>
                  <w:tcW w:w="1160" w:type="dxa"/>
                  <w:tcBorders>
                    <w:top w:val="single" w:sz="2" w:space="0" w:color="808080"/>
                    <w:left w:val="single" w:sz="4" w:space="0" w:color="808080"/>
                    <w:bottom w:val="single" w:sz="4" w:space="0" w:color="808080"/>
                    <w:right w:val="single" w:sz="2" w:space="0" w:color="808080"/>
                  </w:tcBorders>
                  <w:shd w:val="clear" w:color="auto" w:fill="F2F2F2" w:themeFill="background1" w:themeFillShade="F2"/>
                  <w:tcMar>
                    <w:top w:w="0" w:type="dxa"/>
                    <w:left w:w="108" w:type="dxa"/>
                    <w:bottom w:w="0" w:type="dxa"/>
                    <w:right w:w="108" w:type="dxa"/>
                  </w:tcMar>
                  <w:vAlign w:val="center"/>
                </w:tcPr>
                <w:p w14:paraId="1291900C" w14:textId="77777777" w:rsidR="005C7C96" w:rsidRPr="0070725B" w:rsidRDefault="005C7C96" w:rsidP="005C7C96">
                  <w:pPr>
                    <w:autoSpaceDE w:val="0"/>
                    <w:jc w:val="both"/>
                    <w:rPr>
                      <w:rFonts w:ascii="Segoe UI" w:hAnsi="Segoe UI" w:cs="Segoe UI"/>
                      <w:sz w:val="22"/>
                      <w:szCs w:val="22"/>
                    </w:rPr>
                  </w:pPr>
                  <w:r>
                    <w:rPr>
                      <w:rFonts w:ascii="Segoe UI" w:hAnsi="Segoe UI" w:cs="Segoe UI"/>
                      <w:sz w:val="22"/>
                      <w:szCs w:val="22"/>
                    </w:rPr>
                    <w:t>Signed</w:t>
                  </w:r>
                  <w:r w:rsidRPr="0070725B">
                    <w:rPr>
                      <w:rFonts w:ascii="Segoe UI" w:hAnsi="Segoe UI" w:cs="Segoe UI"/>
                      <w:sz w:val="22"/>
                      <w:szCs w:val="22"/>
                    </w:rPr>
                    <w:t xml:space="preserve"> </w:t>
                  </w:r>
                </w:p>
              </w:tc>
              <w:tc>
                <w:tcPr>
                  <w:tcW w:w="5515" w:type="dxa"/>
                  <w:tcBorders>
                    <w:top w:val="single" w:sz="2" w:space="0" w:color="808080"/>
                    <w:left w:val="single" w:sz="2" w:space="0" w:color="808080"/>
                    <w:bottom w:val="single" w:sz="4" w:space="0" w:color="808080"/>
                    <w:right w:val="single" w:sz="2" w:space="0" w:color="808080"/>
                  </w:tcBorders>
                  <w:shd w:val="clear" w:color="auto" w:fill="auto"/>
                  <w:tcMar>
                    <w:top w:w="0" w:type="dxa"/>
                    <w:left w:w="108" w:type="dxa"/>
                    <w:bottom w:w="0" w:type="dxa"/>
                    <w:right w:w="108" w:type="dxa"/>
                  </w:tcMar>
                  <w:vAlign w:val="center"/>
                </w:tcPr>
                <w:p w14:paraId="754FD082" w14:textId="77777777" w:rsidR="005C7C96" w:rsidRPr="0070725B" w:rsidRDefault="005C7C96" w:rsidP="005C7C96">
                  <w:pPr>
                    <w:autoSpaceDE w:val="0"/>
                    <w:jc w:val="both"/>
                    <w:rPr>
                      <w:rFonts w:ascii="Segoe UI" w:hAnsi="Segoe UI" w:cs="Segoe UI"/>
                      <w:sz w:val="22"/>
                      <w:szCs w:val="22"/>
                    </w:rPr>
                  </w:pPr>
                </w:p>
              </w:tc>
              <w:tc>
                <w:tcPr>
                  <w:tcW w:w="1018" w:type="dxa"/>
                  <w:tcBorders>
                    <w:top w:val="single" w:sz="2" w:space="0" w:color="808080"/>
                    <w:left w:val="single" w:sz="2" w:space="0" w:color="808080"/>
                    <w:bottom w:val="single" w:sz="4" w:space="0" w:color="808080"/>
                    <w:right w:val="single" w:sz="2" w:space="0" w:color="808080"/>
                  </w:tcBorders>
                  <w:shd w:val="clear" w:color="auto" w:fill="F2F2F2" w:themeFill="background1" w:themeFillShade="F2"/>
                  <w:tcMar>
                    <w:top w:w="0" w:type="dxa"/>
                    <w:left w:w="108" w:type="dxa"/>
                    <w:bottom w:w="0" w:type="dxa"/>
                    <w:right w:w="108" w:type="dxa"/>
                  </w:tcMar>
                  <w:vAlign w:val="center"/>
                </w:tcPr>
                <w:p w14:paraId="11FEF541" w14:textId="77777777" w:rsidR="005C7C96" w:rsidRPr="0070725B" w:rsidRDefault="005C7C96" w:rsidP="005C7C96">
                  <w:pPr>
                    <w:autoSpaceDE w:val="0"/>
                    <w:jc w:val="both"/>
                    <w:rPr>
                      <w:rFonts w:ascii="Segoe UI" w:hAnsi="Segoe UI" w:cs="Segoe UI"/>
                      <w:sz w:val="22"/>
                      <w:szCs w:val="22"/>
                    </w:rPr>
                  </w:pPr>
                  <w:r w:rsidRPr="0070725B">
                    <w:rPr>
                      <w:rFonts w:ascii="Segoe UI" w:hAnsi="Segoe UI" w:cs="Segoe UI"/>
                      <w:sz w:val="22"/>
                      <w:szCs w:val="22"/>
                    </w:rPr>
                    <w:t>Date</w:t>
                  </w:r>
                </w:p>
              </w:tc>
              <w:tc>
                <w:tcPr>
                  <w:tcW w:w="2256" w:type="dxa"/>
                  <w:tcBorders>
                    <w:top w:val="single" w:sz="2" w:space="0" w:color="808080"/>
                    <w:left w:val="single" w:sz="2"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D1372FC" w14:textId="77777777" w:rsidR="005C7C96" w:rsidRPr="0070725B" w:rsidRDefault="005C7C96" w:rsidP="005C7C96">
                  <w:pPr>
                    <w:autoSpaceDE w:val="0"/>
                    <w:jc w:val="both"/>
                    <w:rPr>
                      <w:rFonts w:ascii="Segoe UI" w:hAnsi="Segoe UI" w:cs="Segoe UI"/>
                      <w:b/>
                      <w:sz w:val="22"/>
                      <w:szCs w:val="22"/>
                    </w:rPr>
                  </w:pPr>
                </w:p>
                <w:p w14:paraId="6E2F2C79" w14:textId="77777777" w:rsidR="005C7C96" w:rsidRPr="0070725B" w:rsidRDefault="005C7C96" w:rsidP="005C7C96">
                  <w:pPr>
                    <w:jc w:val="both"/>
                    <w:rPr>
                      <w:rFonts w:ascii="Segoe UI" w:hAnsi="Segoe UI" w:cs="Segoe UI"/>
                      <w:b/>
                      <w:sz w:val="22"/>
                      <w:szCs w:val="22"/>
                    </w:rPr>
                  </w:pPr>
                </w:p>
                <w:p w14:paraId="22CA12C6" w14:textId="77777777" w:rsidR="005C7C96" w:rsidRPr="0070725B" w:rsidRDefault="005C7C96" w:rsidP="005C7C96">
                  <w:pPr>
                    <w:jc w:val="both"/>
                    <w:rPr>
                      <w:rFonts w:ascii="Segoe UI" w:hAnsi="Segoe UI" w:cs="Segoe UI"/>
                      <w:sz w:val="22"/>
                      <w:szCs w:val="22"/>
                    </w:rPr>
                  </w:pPr>
                </w:p>
              </w:tc>
            </w:tr>
          </w:tbl>
          <w:p w14:paraId="1F88B79C" w14:textId="77777777" w:rsidR="005C7C96" w:rsidRPr="005C7C96" w:rsidRDefault="005C7C96" w:rsidP="00E10356">
            <w:pPr>
              <w:autoSpaceDE w:val="0"/>
              <w:jc w:val="both"/>
              <w:rPr>
                <w:rFonts w:ascii="Segoe UI" w:hAnsi="Segoe UI" w:cs="Segoe UI"/>
                <w:sz w:val="16"/>
                <w:szCs w:val="16"/>
              </w:rPr>
            </w:pPr>
          </w:p>
          <w:p w14:paraId="56647A32" w14:textId="77777777" w:rsidR="00A1412A" w:rsidRPr="00A878F9" w:rsidRDefault="00A1412A" w:rsidP="00E10356">
            <w:pPr>
              <w:jc w:val="both"/>
              <w:rPr>
                <w:rFonts w:ascii="Segoe UI" w:hAnsi="Segoe UI" w:cs="Segoe UI"/>
                <w:sz w:val="18"/>
                <w:szCs w:val="18"/>
              </w:rPr>
            </w:pPr>
          </w:p>
        </w:tc>
      </w:tr>
    </w:tbl>
    <w:p w14:paraId="7704D745" w14:textId="77777777" w:rsidR="00C7492C" w:rsidRPr="00C7492C" w:rsidRDefault="00C7492C" w:rsidP="00C7492C">
      <w:pPr>
        <w:jc w:val="both"/>
        <w:rPr>
          <w:rFonts w:ascii="Segoe UI" w:hAnsi="Segoe UI" w:cs="Segoe UI"/>
          <w:iCs/>
          <w:sz w:val="22"/>
          <w:szCs w:val="22"/>
          <w:lang w:eastAsia="en-US"/>
        </w:rPr>
      </w:pPr>
    </w:p>
    <w:p w14:paraId="713FF213" w14:textId="77777777" w:rsidR="00EA4656" w:rsidRPr="0070725B" w:rsidRDefault="00EA4656" w:rsidP="00A1412A">
      <w:pPr>
        <w:jc w:val="both"/>
        <w:rPr>
          <w:rFonts w:ascii="Segoe UI" w:hAnsi="Segoe UI" w:cs="Segoe UI"/>
          <w:iCs/>
          <w:sz w:val="22"/>
          <w:szCs w:val="22"/>
          <w:lang w:eastAsia="en-US"/>
        </w:rPr>
      </w:pPr>
    </w:p>
    <w:sectPr w:rsidR="00EA4656" w:rsidRPr="0070725B" w:rsidSect="00C806A1">
      <w:headerReference w:type="default" r:id="rId14"/>
      <w:footerReference w:type="default" r:id="rId15"/>
      <w:headerReference w:type="first" r:id="rId16"/>
      <w:footerReference w:type="first" r:id="rId17"/>
      <w:pgSz w:w="11907" w:h="16840" w:code="9"/>
      <w:pgMar w:top="1702" w:right="851" w:bottom="851" w:left="851" w:header="709" w:footer="1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C19F" w14:textId="77777777" w:rsidR="00192F8F" w:rsidRDefault="00192F8F">
      <w:r>
        <w:separator/>
      </w:r>
    </w:p>
  </w:endnote>
  <w:endnote w:type="continuationSeparator" w:id="0">
    <w:p w14:paraId="537C7B67" w14:textId="77777777" w:rsidR="00192F8F" w:rsidRDefault="00192F8F">
      <w:r>
        <w:continuationSeparator/>
      </w:r>
    </w:p>
  </w:endnote>
  <w:endnote w:type="continuationNotice" w:id="1">
    <w:p w14:paraId="622E9195" w14:textId="77777777" w:rsidR="00192F8F" w:rsidRDefault="00192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4495" w14:textId="6E72F994" w:rsidR="00B049A6" w:rsidRDefault="00B049A6">
    <w:pPr>
      <w:pStyle w:val="Footer"/>
      <w:pBdr>
        <w:bottom w:val="single" w:sz="12" w:space="1" w:color="auto"/>
      </w:pBdr>
      <w:jc w:val="center"/>
    </w:pPr>
  </w:p>
  <w:sdt>
    <w:sdtPr>
      <w:rPr>
        <w:rFonts w:ascii="Segoe UI" w:hAnsi="Segoe UI" w:cs="Segoe UI"/>
        <w:sz w:val="16"/>
        <w:szCs w:val="16"/>
      </w:rPr>
      <w:id w:val="-149746847"/>
      <w:docPartObj>
        <w:docPartGallery w:val="Page Numbers (Bottom of Page)"/>
        <w:docPartUnique/>
      </w:docPartObj>
    </w:sdtPr>
    <w:sdtEndPr/>
    <w:sdtContent>
      <w:p w14:paraId="0C67C883" w14:textId="6871B143" w:rsidR="00B049A6" w:rsidRPr="00B049A6" w:rsidRDefault="00B049A6">
        <w:pPr>
          <w:pStyle w:val="Footer"/>
          <w:jc w:val="center"/>
          <w:rPr>
            <w:rFonts w:ascii="Segoe UI" w:hAnsi="Segoe UI" w:cs="Segoe UI"/>
            <w:sz w:val="16"/>
            <w:szCs w:val="16"/>
          </w:rPr>
        </w:pPr>
        <w:r w:rsidRPr="00B049A6">
          <w:rPr>
            <w:rFonts w:ascii="Segoe UI" w:hAnsi="Segoe UI" w:cs="Segoe UI"/>
            <w:sz w:val="16"/>
            <w:szCs w:val="16"/>
          </w:rPr>
          <w:fldChar w:fldCharType="begin"/>
        </w:r>
        <w:r w:rsidRPr="00B049A6">
          <w:rPr>
            <w:rFonts w:ascii="Segoe UI" w:hAnsi="Segoe UI" w:cs="Segoe UI"/>
            <w:sz w:val="16"/>
            <w:szCs w:val="16"/>
          </w:rPr>
          <w:instrText>PAGE   \* MERGEFORMAT</w:instrText>
        </w:r>
        <w:r w:rsidRPr="00B049A6">
          <w:rPr>
            <w:rFonts w:ascii="Segoe UI" w:hAnsi="Segoe UI" w:cs="Segoe UI"/>
            <w:sz w:val="16"/>
            <w:szCs w:val="16"/>
          </w:rPr>
          <w:fldChar w:fldCharType="separate"/>
        </w:r>
        <w:r w:rsidRPr="00B049A6">
          <w:rPr>
            <w:rFonts w:ascii="Segoe UI" w:hAnsi="Segoe UI" w:cs="Segoe UI"/>
            <w:sz w:val="16"/>
            <w:szCs w:val="16"/>
          </w:rPr>
          <w:t>2</w:t>
        </w:r>
        <w:r w:rsidRPr="00B049A6">
          <w:rPr>
            <w:rFonts w:ascii="Segoe UI" w:hAnsi="Segoe UI" w:cs="Segoe UI"/>
            <w:sz w:val="16"/>
            <w:szCs w:val="16"/>
          </w:rPr>
          <w:fldChar w:fldCharType="end"/>
        </w:r>
      </w:p>
    </w:sdtContent>
  </w:sdt>
  <w:p w14:paraId="713FF0CA" w14:textId="476BF9A9" w:rsidR="00646513" w:rsidRPr="009E3E15" w:rsidRDefault="009E3E15" w:rsidP="009E3E15">
    <w:pPr>
      <w:pStyle w:val="Footer"/>
      <w:jc w:val="right"/>
      <w:rPr>
        <w:rFonts w:ascii="Segoe UI" w:hAnsi="Segoe UI" w:cs="Segoe UI"/>
        <w:sz w:val="12"/>
        <w:szCs w:val="12"/>
      </w:rPr>
    </w:pPr>
    <w:r>
      <w:rPr>
        <w:rFonts w:ascii="Segoe UI" w:hAnsi="Segoe UI" w:cs="Segoe UI"/>
        <w:sz w:val="12"/>
        <w:szCs w:val="12"/>
      </w:rPr>
      <w:t>v</w:t>
    </w:r>
    <w:r w:rsidRPr="009E3E15">
      <w:rPr>
        <w:rFonts w:ascii="Segoe UI" w:hAnsi="Segoe UI" w:cs="Segoe UI"/>
        <w:sz w:val="12"/>
        <w:szCs w:val="12"/>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548" w14:textId="111D5DF2" w:rsidR="00ED7E2A" w:rsidRDefault="00ED7E2A" w:rsidP="00ED7E2A">
    <w:pPr>
      <w:pStyle w:val="Footer"/>
      <w:pBdr>
        <w:bottom w:val="single" w:sz="12" w:space="1" w:color="auto"/>
      </w:pBdr>
      <w:rPr>
        <w:color w:val="5B9BD5" w:themeColor="accent5"/>
        <w:sz w:val="16"/>
        <w:szCs w:val="16"/>
      </w:rPr>
    </w:pPr>
  </w:p>
  <w:p w14:paraId="74272E61" w14:textId="387F97CE" w:rsidR="00577887" w:rsidRDefault="0056134F">
    <w:pPr>
      <w:pStyle w:val="Footer"/>
    </w:pPr>
    <w:r w:rsidRPr="00562C38">
      <w:rPr>
        <w:bCs/>
        <w:noProof/>
        <w:sz w:val="16"/>
        <w:szCs w:val="16"/>
      </w:rPr>
      <w:drawing>
        <wp:anchor distT="0" distB="0" distL="114300" distR="114300" simplePos="0" relativeHeight="251669506" behindDoc="0" locked="1" layoutInCell="1" allowOverlap="1" wp14:anchorId="11EF867E" wp14:editId="0A2F7091">
          <wp:simplePos x="0" y="0"/>
          <wp:positionH relativeFrom="margin">
            <wp:posOffset>-48260</wp:posOffset>
          </wp:positionH>
          <wp:positionV relativeFrom="page">
            <wp:posOffset>10069195</wp:posOffset>
          </wp:positionV>
          <wp:extent cx="2455545" cy="387985"/>
          <wp:effectExtent l="0" t="0" r="1905" b="0"/>
          <wp:wrapTopAndBottom/>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5545" cy="387985"/>
                  </a:xfrm>
                  <a:prstGeom prst="rect">
                    <a:avLst/>
                  </a:prstGeom>
                </pic:spPr>
              </pic:pic>
            </a:graphicData>
          </a:graphic>
          <wp14:sizeRelH relativeFrom="margin">
            <wp14:pctWidth>0</wp14:pctWidth>
          </wp14:sizeRelH>
          <wp14:sizeRelV relativeFrom="margin">
            <wp14:pctHeight>0</wp14:pctHeight>
          </wp14:sizeRelV>
        </wp:anchor>
      </w:drawing>
    </w:r>
    <w:r w:rsidR="00577887">
      <w:rPr>
        <w:rFonts w:ascii="Segoe UI" w:hAnsi="Segoe UI" w:cs="Segoe UI"/>
        <w:noProof/>
        <w:sz w:val="18"/>
        <w:szCs w:val="18"/>
        <w:lang w:val="cy-GB"/>
      </w:rPr>
      <w:drawing>
        <wp:anchor distT="0" distB="0" distL="114300" distR="114300" simplePos="0" relativeHeight="251660290" behindDoc="0" locked="1" layoutInCell="1" allowOverlap="1" wp14:anchorId="0F6FCB59" wp14:editId="314EF90C">
          <wp:simplePos x="0" y="0"/>
          <wp:positionH relativeFrom="margin">
            <wp:posOffset>5580380</wp:posOffset>
          </wp:positionH>
          <wp:positionV relativeFrom="margin">
            <wp:posOffset>8326120</wp:posOffset>
          </wp:positionV>
          <wp:extent cx="899795" cy="392430"/>
          <wp:effectExtent l="0" t="0" r="0" b="7620"/>
          <wp:wrapSquare wrapText="bothSides"/>
          <wp:docPr id="82" name="Picture 82"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99795" cy="3924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15EE" w14:textId="77777777" w:rsidR="00192F8F" w:rsidRDefault="00192F8F">
      <w:r>
        <w:rPr>
          <w:color w:val="000000"/>
        </w:rPr>
        <w:separator/>
      </w:r>
    </w:p>
  </w:footnote>
  <w:footnote w:type="continuationSeparator" w:id="0">
    <w:p w14:paraId="0665E040" w14:textId="77777777" w:rsidR="00192F8F" w:rsidRDefault="00192F8F">
      <w:r>
        <w:continuationSeparator/>
      </w:r>
    </w:p>
  </w:footnote>
  <w:footnote w:type="continuationNotice" w:id="1">
    <w:p w14:paraId="1CBD1D34" w14:textId="77777777" w:rsidR="00192F8F" w:rsidRDefault="00192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6490" w14:textId="00FC443D" w:rsidR="00585A09" w:rsidRPr="00585A09" w:rsidRDefault="00585A09" w:rsidP="00585A09">
    <w:pPr>
      <w:pBdr>
        <w:bottom w:val="single" w:sz="12" w:space="1" w:color="auto"/>
      </w:pBdr>
      <w:spacing w:before="60" w:after="60"/>
      <w:jc w:val="center"/>
      <w:rPr>
        <w:rFonts w:ascii="Segoe UI" w:hAnsi="Segoe UI" w:cs="Segoe UI"/>
        <w:b/>
        <w:sz w:val="12"/>
        <w:szCs w:val="12"/>
      </w:rPr>
    </w:pPr>
  </w:p>
  <w:p w14:paraId="252187B8" w14:textId="530C6B3F" w:rsidR="00585A09" w:rsidRDefault="00585A09" w:rsidP="00585A09">
    <w:pPr>
      <w:spacing w:before="60" w:after="60"/>
      <w:jc w:val="center"/>
      <w:rPr>
        <w:rFonts w:ascii="Segoe UI" w:hAnsi="Segoe UI" w:cs="Segoe UI"/>
        <w:b/>
      </w:rPr>
    </w:pPr>
    <w:r w:rsidRPr="00267BB0">
      <w:rPr>
        <w:rFonts w:ascii="Segoe UI" w:hAnsi="Segoe UI" w:cs="Segoe UI"/>
        <w:b/>
      </w:rPr>
      <w:t>SHARED PROSPERITY FUND</w:t>
    </w:r>
    <w:r>
      <w:rPr>
        <w:rFonts w:ascii="Segoe UI" w:hAnsi="Segoe UI" w:cs="Segoe UI"/>
        <w:b/>
      </w:rPr>
      <w:t xml:space="preserve">: </w:t>
    </w:r>
    <w:r w:rsidRPr="00267BB0">
      <w:rPr>
        <w:rFonts w:ascii="Segoe UI" w:hAnsi="Segoe UI" w:cs="Segoe UI"/>
        <w:b/>
      </w:rPr>
      <w:t xml:space="preserve">NORTH WALES </w:t>
    </w:r>
  </w:p>
  <w:p w14:paraId="6BC34CDC" w14:textId="62AEBB9C" w:rsidR="00585A09" w:rsidRPr="00585A09" w:rsidRDefault="00585A09" w:rsidP="00585A09">
    <w:pPr>
      <w:pBdr>
        <w:bottom w:val="single" w:sz="12" w:space="1" w:color="auto"/>
      </w:pBdr>
      <w:spacing w:before="60" w:after="60"/>
      <w:jc w:val="center"/>
      <w:rPr>
        <w:rFonts w:ascii="Segoe UI" w:hAnsi="Segoe UI" w:cs="Segoe UI"/>
        <w:b/>
      </w:rPr>
    </w:pPr>
    <w:r w:rsidRPr="00267BB0">
      <w:rPr>
        <w:rFonts w:ascii="Segoe UI" w:hAnsi="Segoe UI" w:cs="Segoe UI"/>
        <w:b/>
      </w:rPr>
      <w:t>STAGE 2</w:t>
    </w:r>
    <w:r>
      <w:rPr>
        <w:rFonts w:ascii="Segoe UI" w:hAnsi="Segoe UI" w:cs="Segoe UI"/>
        <w:b/>
      </w:rPr>
      <w:t xml:space="preserve">: </w:t>
    </w:r>
    <w:r w:rsidRPr="00267BB0">
      <w:rPr>
        <w:rFonts w:ascii="Segoe UI" w:hAnsi="Segoe UI" w:cs="Segoe UI"/>
        <w:b/>
      </w:rPr>
      <w:t>A</w:t>
    </w:r>
    <w:r>
      <w:rPr>
        <w:rFonts w:ascii="Segoe UI" w:hAnsi="Segoe UI" w:cs="Segoe UI"/>
        <w:b/>
      </w:rPr>
      <w:t>NNEX C – SUBSIDY CONTROL F</w:t>
    </w:r>
    <w:r w:rsidRPr="00267BB0">
      <w:rPr>
        <w:rFonts w:ascii="Segoe UI" w:hAnsi="Segoe UI" w:cs="Segoe UI"/>
        <w:b/>
      </w:rPr>
      <w:t>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CA56" w14:textId="29282415" w:rsidR="002B404F" w:rsidRPr="00ED7E2A" w:rsidRDefault="00334E69" w:rsidP="00ED7E2A">
    <w:pPr>
      <w:pBdr>
        <w:bottom w:val="single" w:sz="12" w:space="1" w:color="auto"/>
      </w:pBdr>
      <w:rPr>
        <w:rFonts w:ascii="Segoe UI" w:hAnsi="Segoe UI" w:cs="Segoe UI"/>
        <w:bCs/>
        <w:sz w:val="12"/>
        <w:szCs w:val="12"/>
      </w:rPr>
    </w:pPr>
    <w:r>
      <w:rPr>
        <w:rFonts w:ascii="Segoe UI" w:hAnsi="Segoe UI" w:cs="Segoe UI"/>
        <w:b/>
        <w:noProof/>
      </w:rPr>
      <w:drawing>
        <wp:anchor distT="0" distB="0" distL="114300" distR="114300" simplePos="0" relativeHeight="251663362" behindDoc="0" locked="0" layoutInCell="1" allowOverlap="1" wp14:anchorId="57F55D02" wp14:editId="03FD15A5">
          <wp:simplePos x="0" y="0"/>
          <wp:positionH relativeFrom="column">
            <wp:posOffset>0</wp:posOffset>
          </wp:positionH>
          <wp:positionV relativeFrom="paragraph">
            <wp:posOffset>0</wp:posOffset>
          </wp:positionV>
          <wp:extent cx="6480000" cy="504000"/>
          <wp:effectExtent l="0" t="0" r="0" b="0"/>
          <wp:wrapTight wrapText="bothSides">
            <wp:wrapPolygon edited="0">
              <wp:start x="9018" y="0"/>
              <wp:lineTo x="826" y="0"/>
              <wp:lineTo x="0" y="817"/>
              <wp:lineTo x="0" y="19612"/>
              <wp:lineTo x="191" y="20429"/>
              <wp:lineTo x="2794" y="20429"/>
              <wp:lineTo x="20893" y="20429"/>
              <wp:lineTo x="21083" y="20429"/>
              <wp:lineTo x="21528" y="15526"/>
              <wp:lineTo x="21528" y="4086"/>
              <wp:lineTo x="21083" y="0"/>
              <wp:lineTo x="9018"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480000" cy="504000"/>
                  </a:xfrm>
                  <a:prstGeom prst="rect">
                    <a:avLst/>
                  </a:prstGeom>
                </pic:spPr>
              </pic:pic>
            </a:graphicData>
          </a:graphic>
          <wp14:sizeRelH relativeFrom="margin">
            <wp14:pctWidth>0</wp14:pctWidth>
          </wp14:sizeRelH>
          <wp14:sizeRelV relativeFrom="margin">
            <wp14:pctHeight>0</wp14:pctHeight>
          </wp14:sizeRelV>
        </wp:anchor>
      </w:drawing>
    </w:r>
  </w:p>
  <w:p w14:paraId="649A5D30" w14:textId="22BF129F" w:rsidR="00577887" w:rsidRDefault="00577887" w:rsidP="00ED7E2A">
    <w:pPr>
      <w:spacing w:before="60" w:after="60"/>
      <w:jc w:val="center"/>
      <w:rPr>
        <w:rFonts w:ascii="Segoe UI" w:hAnsi="Segoe UI" w:cs="Segoe UI"/>
        <w:b/>
      </w:rPr>
    </w:pPr>
    <w:r w:rsidRPr="00267BB0">
      <w:rPr>
        <w:rFonts w:ascii="Segoe UI" w:hAnsi="Segoe UI" w:cs="Segoe UI"/>
        <w:b/>
      </w:rPr>
      <w:t>SHARED PROSPERITY FUND</w:t>
    </w:r>
    <w:r>
      <w:rPr>
        <w:rFonts w:ascii="Segoe UI" w:hAnsi="Segoe UI" w:cs="Segoe UI"/>
        <w:b/>
      </w:rPr>
      <w:t xml:space="preserve">: </w:t>
    </w:r>
    <w:r w:rsidRPr="00267BB0">
      <w:rPr>
        <w:rFonts w:ascii="Segoe UI" w:hAnsi="Segoe UI" w:cs="Segoe UI"/>
        <w:b/>
      </w:rPr>
      <w:t xml:space="preserve">NORTH WALES </w:t>
    </w:r>
  </w:p>
  <w:p w14:paraId="10F5EA75" w14:textId="43C93A65" w:rsidR="00577887" w:rsidRDefault="00577887" w:rsidP="00ED7E2A">
    <w:pPr>
      <w:pBdr>
        <w:bottom w:val="single" w:sz="12" w:space="1" w:color="auto"/>
      </w:pBdr>
      <w:spacing w:before="60" w:after="60"/>
      <w:jc w:val="center"/>
      <w:rPr>
        <w:rFonts w:ascii="Segoe UI" w:hAnsi="Segoe UI" w:cs="Segoe UI"/>
        <w:b/>
      </w:rPr>
    </w:pPr>
    <w:r w:rsidRPr="00267BB0">
      <w:rPr>
        <w:rFonts w:ascii="Segoe UI" w:hAnsi="Segoe UI" w:cs="Segoe UI"/>
        <w:b/>
      </w:rPr>
      <w:t>STAGE 2</w:t>
    </w:r>
    <w:r w:rsidR="002C0741">
      <w:rPr>
        <w:rFonts w:ascii="Segoe UI" w:hAnsi="Segoe UI" w:cs="Segoe UI"/>
        <w:b/>
      </w:rPr>
      <w:t xml:space="preserve">: </w:t>
    </w:r>
    <w:r w:rsidRPr="00267BB0">
      <w:rPr>
        <w:rFonts w:ascii="Segoe UI" w:hAnsi="Segoe UI" w:cs="Segoe UI"/>
        <w:b/>
      </w:rPr>
      <w:t>A</w:t>
    </w:r>
    <w:r w:rsidR="002C0741">
      <w:rPr>
        <w:rFonts w:ascii="Segoe UI" w:hAnsi="Segoe UI" w:cs="Segoe UI"/>
        <w:b/>
      </w:rPr>
      <w:t xml:space="preserve">NNEX </w:t>
    </w:r>
    <w:r w:rsidR="00C7492C">
      <w:rPr>
        <w:rFonts w:ascii="Segoe UI" w:hAnsi="Segoe UI" w:cs="Segoe UI"/>
        <w:b/>
      </w:rPr>
      <w:t>C</w:t>
    </w:r>
    <w:r w:rsidR="002C0741">
      <w:rPr>
        <w:rFonts w:ascii="Segoe UI" w:hAnsi="Segoe UI" w:cs="Segoe UI"/>
        <w:b/>
      </w:rPr>
      <w:t xml:space="preserve"> – </w:t>
    </w:r>
    <w:r w:rsidR="00C7492C">
      <w:rPr>
        <w:rFonts w:ascii="Segoe UI" w:hAnsi="Segoe UI" w:cs="Segoe UI"/>
        <w:b/>
      </w:rPr>
      <w:t xml:space="preserve">SUBSIDY CONTROL </w:t>
    </w:r>
    <w:r w:rsidR="002C0741">
      <w:rPr>
        <w:rFonts w:ascii="Segoe UI" w:hAnsi="Segoe UI" w:cs="Segoe UI"/>
        <w:b/>
      </w:rPr>
      <w:t>F</w:t>
    </w:r>
    <w:r w:rsidRPr="00267BB0">
      <w:rPr>
        <w:rFonts w:ascii="Segoe UI" w:hAnsi="Segoe UI" w:cs="Segoe UI"/>
        <w:b/>
      </w:rPr>
      <w:t>ORM</w:t>
    </w:r>
  </w:p>
  <w:p w14:paraId="1F3D7A35" w14:textId="370F4193" w:rsidR="00146048" w:rsidRPr="00562C38" w:rsidRDefault="00146048">
    <w:pPr>
      <w:pStyle w:val="Header"/>
      <w:rPr>
        <w:rFonts w:ascii="Segoe UI" w:hAnsi="Segoe UI" w:cs="Segoe U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E18"/>
    <w:multiLevelType w:val="hybridMultilevel"/>
    <w:tmpl w:val="A884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1B2682"/>
    <w:multiLevelType w:val="multilevel"/>
    <w:tmpl w:val="FC6093C8"/>
    <w:styleLink w:val="WWOutlineListStyle1"/>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42069B"/>
    <w:multiLevelType w:val="multilevel"/>
    <w:tmpl w:val="476E927A"/>
    <w:styleLink w:val="WWOutlineListStyle2"/>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784F1C"/>
    <w:multiLevelType w:val="multilevel"/>
    <w:tmpl w:val="741269B0"/>
    <w:styleLink w:val="LFO3"/>
    <w:lvl w:ilvl="0">
      <w:start w:val="1"/>
      <w:numFmt w:val="decimal"/>
      <w:pStyle w:val="BlueNumbering"/>
      <w:lvlText w:val="%1.0"/>
      <w:lvlJc w:val="left"/>
      <w:pPr>
        <w:ind w:left="360" w:hanging="360"/>
      </w:pPr>
      <w:rPr>
        <w:rFonts w:ascii="Arial" w:hAnsi="Arial" w:cs="Times New Roman"/>
        <w:b w:val="0"/>
        <w:bCs w:val="0"/>
        <w:i w:val="0"/>
        <w:iCs w:val="0"/>
        <w:caps w:val="0"/>
        <w:smallCaps w:val="0"/>
        <w:strike w:val="0"/>
        <w:dstrike w:val="0"/>
        <w:vanish w:val="0"/>
        <w:color w:val="000000"/>
        <w:spacing w:val="0"/>
        <w:kern w:val="0"/>
        <w:position w:val="0"/>
        <w:sz w:val="28"/>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6E0F9F"/>
    <w:multiLevelType w:val="hybridMultilevel"/>
    <w:tmpl w:val="E23E1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1CD33FE"/>
    <w:multiLevelType w:val="multilevel"/>
    <w:tmpl w:val="BF7EBAD2"/>
    <w:styleLink w:val="LFO5"/>
    <w:lvl w:ilvl="0">
      <w:numFmt w:val="bullet"/>
      <w:pStyle w:val="Bullet3ekos"/>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15:restartNumberingAfterBreak="0">
    <w:nsid w:val="320940D6"/>
    <w:multiLevelType w:val="multilevel"/>
    <w:tmpl w:val="3244AB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8846A19"/>
    <w:multiLevelType w:val="hybridMultilevel"/>
    <w:tmpl w:val="FD264AC8"/>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7C07E6"/>
    <w:multiLevelType w:val="hybridMultilevel"/>
    <w:tmpl w:val="4682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1205F"/>
    <w:multiLevelType w:val="multilevel"/>
    <w:tmpl w:val="2E1899C2"/>
    <w:styleLink w:val="WWOutlineListStyle7"/>
    <w:lvl w:ilvl="0">
      <w:start w:val="1"/>
      <w:numFmt w:val="decimal"/>
      <w:pStyle w:val="Heading1"/>
      <w:lvlText w:val="%1.0"/>
      <w:lvlJc w:val="left"/>
      <w:pPr>
        <w:ind w:left="567" w:hanging="567"/>
      </w:pPr>
      <w:rPr>
        <w:sz w:val="24"/>
      </w:rPr>
    </w:lvl>
    <w:lvl w:ilvl="1">
      <w:start w:val="1"/>
      <w:numFmt w:val="decimal"/>
      <w:pStyle w:val="Heading2"/>
      <w:lvlText w:val="%1.%2"/>
      <w:lvlJc w:val="left"/>
      <w:pPr>
        <w:ind w:left="718"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0FF7B45"/>
    <w:multiLevelType w:val="multilevel"/>
    <w:tmpl w:val="A2028FD8"/>
    <w:styleLink w:val="WWOutlineListStyle5"/>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72482C"/>
    <w:multiLevelType w:val="multilevel"/>
    <w:tmpl w:val="0232A562"/>
    <w:styleLink w:val="LFO7"/>
    <w:lvl w:ilvl="0">
      <w:start w:val="1"/>
      <w:numFmt w:val="decimal"/>
      <w:pStyle w:val="RomanBullet"/>
      <w:lvlText w:val="%1."/>
      <w:lvlJc w:val="left"/>
      <w:pPr>
        <w:ind w:left="425" w:hanging="425"/>
      </w:pPr>
      <w:rPr>
        <w:color w:val="94C63F"/>
      </w:rPr>
    </w:lvl>
    <w:lvl w:ilvl="1">
      <w:start w:val="1"/>
      <w:numFmt w:val="lowerLetter"/>
      <w:lvlText w:val="%2."/>
      <w:lvlJc w:val="left"/>
      <w:pPr>
        <w:ind w:left="851" w:hanging="426"/>
      </w:pPr>
      <w:rPr>
        <w:color w:val="8CC63F"/>
      </w:rPr>
    </w:lvl>
    <w:lvl w:ilvl="2">
      <w:start w:val="1"/>
      <w:numFmt w:val="lowerRoman"/>
      <w:lvlText w:val="%3."/>
      <w:lvlJc w:val="left"/>
      <w:pPr>
        <w:ind w:left="1276" w:hanging="425"/>
      </w:pPr>
      <w:rPr>
        <w:color w:val="8CC63F"/>
      </w:rPr>
    </w:lvl>
    <w:lvl w:ilvl="3">
      <w:start w:val="1"/>
      <w:numFmt w:val="none"/>
      <w:lvlText w:val="%4"/>
      <w:lvlJc w:val="left"/>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15" w15:restartNumberingAfterBreak="0">
    <w:nsid w:val="5FF50F63"/>
    <w:multiLevelType w:val="multilevel"/>
    <w:tmpl w:val="1512AD72"/>
    <w:styleLink w:val="LFO6"/>
    <w:lvl w:ilvl="0">
      <w:start w:val="1"/>
      <w:numFmt w:val="decimal"/>
      <w:pStyle w:val="Level5"/>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sz w:val="22"/>
        <w:szCs w:val="22"/>
      </w:rPr>
    </w:lvl>
    <w:lvl w:ilvl="2">
      <w:start w:val="1"/>
      <w:numFmt w:val="lowerLetter"/>
      <w:lvlText w:val="(%3)"/>
      <w:lvlJc w:val="left"/>
      <w:pPr>
        <w:ind w:left="1440" w:hanging="720"/>
      </w:pPr>
      <w:rPr>
        <w:rFonts w:ascii="Arial" w:hAnsi="Arial"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0CC2E19"/>
    <w:multiLevelType w:val="multilevel"/>
    <w:tmpl w:val="4E16FDA4"/>
    <w:styleLink w:val="WWOutlineListStyle6"/>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48042BE"/>
    <w:multiLevelType w:val="hybridMultilevel"/>
    <w:tmpl w:val="6C6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12681"/>
    <w:multiLevelType w:val="hybridMultilevel"/>
    <w:tmpl w:val="A82C4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525A3"/>
    <w:multiLevelType w:val="multilevel"/>
    <w:tmpl w:val="170EB2CE"/>
    <w:styleLink w:val="WWOutlineListStyle4"/>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9A06DA"/>
    <w:multiLevelType w:val="hybridMultilevel"/>
    <w:tmpl w:val="2FF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94312"/>
    <w:multiLevelType w:val="multilevel"/>
    <w:tmpl w:val="73609036"/>
    <w:styleLink w:val="LFO1"/>
    <w:lvl w:ilvl="0">
      <w:numFmt w:val="bullet"/>
      <w:pStyle w:val="Level6"/>
      <w:lvlText w:val=""/>
      <w:lvlJc w:val="left"/>
      <w:pPr>
        <w:ind w:left="820" w:hanging="360"/>
      </w:pPr>
      <w:rPr>
        <w:rFonts w:ascii="Symbol" w:hAnsi="Symbol"/>
        <w:color w:val="009295"/>
      </w:rPr>
    </w:lvl>
    <w:lvl w:ilvl="1">
      <w:numFmt w:val="bullet"/>
      <w:lvlText w:val=""/>
      <w:lvlJc w:val="left"/>
      <w:pPr>
        <w:ind w:left="1540" w:hanging="360"/>
      </w:pPr>
      <w:rPr>
        <w:rFonts w:ascii="Symbol" w:hAnsi="Symbol"/>
        <w:sz w:val="20"/>
        <w:szCs w:val="20"/>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2" w15:restartNumberingAfterBreak="0">
    <w:nsid w:val="78CD1B15"/>
    <w:multiLevelType w:val="multilevel"/>
    <w:tmpl w:val="30465C46"/>
    <w:styleLink w:val="WWOutlineListStyle"/>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E794936"/>
    <w:multiLevelType w:val="multilevel"/>
    <w:tmpl w:val="CF1E72B2"/>
    <w:styleLink w:val="WWOutlineListStyle3"/>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F510B0F"/>
    <w:multiLevelType w:val="hybridMultilevel"/>
    <w:tmpl w:val="878A3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19"/>
  </w:num>
  <w:num w:numId="5">
    <w:abstractNumId w:val="23"/>
  </w:num>
  <w:num w:numId="6">
    <w:abstractNumId w:val="3"/>
  </w:num>
  <w:num w:numId="7">
    <w:abstractNumId w:val="2"/>
  </w:num>
  <w:num w:numId="8">
    <w:abstractNumId w:val="22"/>
  </w:num>
  <w:num w:numId="9">
    <w:abstractNumId w:val="21"/>
  </w:num>
  <w:num w:numId="10">
    <w:abstractNumId w:val="4"/>
  </w:num>
  <w:num w:numId="11">
    <w:abstractNumId w:val="8"/>
  </w:num>
  <w:num w:numId="12">
    <w:abstractNumId w:val="15"/>
  </w:num>
  <w:num w:numId="13">
    <w:abstractNumId w:val="14"/>
  </w:num>
  <w:num w:numId="14">
    <w:abstractNumId w:val="6"/>
  </w:num>
  <w:num w:numId="15">
    <w:abstractNumId w:val="7"/>
  </w:num>
  <w:num w:numId="16">
    <w:abstractNumId w:val="9"/>
  </w:num>
  <w:num w:numId="17">
    <w:abstractNumId w:val="1"/>
  </w:num>
  <w:num w:numId="18">
    <w:abstractNumId w:val="18"/>
  </w:num>
  <w:num w:numId="19">
    <w:abstractNumId w:val="24"/>
  </w:num>
  <w:num w:numId="20">
    <w:abstractNumId w:val="0"/>
  </w:num>
  <w:num w:numId="21">
    <w:abstractNumId w:val="17"/>
  </w:num>
  <w:num w:numId="22">
    <w:abstractNumId w:val="5"/>
  </w:num>
  <w:num w:numId="23">
    <w:abstractNumId w:val="11"/>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56"/>
    <w:rsid w:val="000013A1"/>
    <w:rsid w:val="00002E64"/>
    <w:rsid w:val="0000486E"/>
    <w:rsid w:val="000057C0"/>
    <w:rsid w:val="00006EB0"/>
    <w:rsid w:val="0000757C"/>
    <w:rsid w:val="00011F9F"/>
    <w:rsid w:val="00013F9B"/>
    <w:rsid w:val="00015005"/>
    <w:rsid w:val="00016A0F"/>
    <w:rsid w:val="00020CCC"/>
    <w:rsid w:val="000218FC"/>
    <w:rsid w:val="00023D39"/>
    <w:rsid w:val="00025A28"/>
    <w:rsid w:val="00025CBE"/>
    <w:rsid w:val="000270BE"/>
    <w:rsid w:val="000305B8"/>
    <w:rsid w:val="000306BE"/>
    <w:rsid w:val="000341AD"/>
    <w:rsid w:val="00036853"/>
    <w:rsid w:val="00037079"/>
    <w:rsid w:val="00040A67"/>
    <w:rsid w:val="000424F2"/>
    <w:rsid w:val="00042BDD"/>
    <w:rsid w:val="000460C3"/>
    <w:rsid w:val="00047E49"/>
    <w:rsid w:val="00050853"/>
    <w:rsid w:val="000530E1"/>
    <w:rsid w:val="0005565B"/>
    <w:rsid w:val="00055DF2"/>
    <w:rsid w:val="000635E5"/>
    <w:rsid w:val="00065E35"/>
    <w:rsid w:val="00066325"/>
    <w:rsid w:val="00071265"/>
    <w:rsid w:val="00072CDA"/>
    <w:rsid w:val="00073EE4"/>
    <w:rsid w:val="00075644"/>
    <w:rsid w:val="00080E84"/>
    <w:rsid w:val="000844FD"/>
    <w:rsid w:val="000861B6"/>
    <w:rsid w:val="00091A2A"/>
    <w:rsid w:val="00092FE3"/>
    <w:rsid w:val="000949D8"/>
    <w:rsid w:val="00094A03"/>
    <w:rsid w:val="00094BF5"/>
    <w:rsid w:val="00096194"/>
    <w:rsid w:val="000961F0"/>
    <w:rsid w:val="000976D5"/>
    <w:rsid w:val="00097815"/>
    <w:rsid w:val="000A14F8"/>
    <w:rsid w:val="000A3038"/>
    <w:rsid w:val="000B089A"/>
    <w:rsid w:val="000B43A8"/>
    <w:rsid w:val="000B73CC"/>
    <w:rsid w:val="000C459C"/>
    <w:rsid w:val="000D1B79"/>
    <w:rsid w:val="000D3619"/>
    <w:rsid w:val="000D63B5"/>
    <w:rsid w:val="000D7A86"/>
    <w:rsid w:val="000E31B8"/>
    <w:rsid w:val="000E69B3"/>
    <w:rsid w:val="000F1AFE"/>
    <w:rsid w:val="000F3604"/>
    <w:rsid w:val="000F407F"/>
    <w:rsid w:val="000F5F8C"/>
    <w:rsid w:val="000F6296"/>
    <w:rsid w:val="00111F05"/>
    <w:rsid w:val="00114FFE"/>
    <w:rsid w:val="00120A24"/>
    <w:rsid w:val="00122079"/>
    <w:rsid w:val="00131429"/>
    <w:rsid w:val="001323C1"/>
    <w:rsid w:val="001400D6"/>
    <w:rsid w:val="00143E74"/>
    <w:rsid w:val="0014506F"/>
    <w:rsid w:val="001456DF"/>
    <w:rsid w:val="0014572A"/>
    <w:rsid w:val="00146048"/>
    <w:rsid w:val="00146DEF"/>
    <w:rsid w:val="00147D1F"/>
    <w:rsid w:val="00150705"/>
    <w:rsid w:val="00151E85"/>
    <w:rsid w:val="00153202"/>
    <w:rsid w:val="00153C89"/>
    <w:rsid w:val="0015626A"/>
    <w:rsid w:val="00157544"/>
    <w:rsid w:val="00161D6F"/>
    <w:rsid w:val="00163A91"/>
    <w:rsid w:val="00167C67"/>
    <w:rsid w:val="00170F3A"/>
    <w:rsid w:val="00171112"/>
    <w:rsid w:val="001715F7"/>
    <w:rsid w:val="00172C6E"/>
    <w:rsid w:val="00173707"/>
    <w:rsid w:val="00177F61"/>
    <w:rsid w:val="00184C12"/>
    <w:rsid w:val="001850BF"/>
    <w:rsid w:val="00185A18"/>
    <w:rsid w:val="0018667F"/>
    <w:rsid w:val="00191527"/>
    <w:rsid w:val="001921A2"/>
    <w:rsid w:val="00192F8F"/>
    <w:rsid w:val="0019331F"/>
    <w:rsid w:val="00196620"/>
    <w:rsid w:val="001A72D2"/>
    <w:rsid w:val="001A7C56"/>
    <w:rsid w:val="001B2919"/>
    <w:rsid w:val="001B445A"/>
    <w:rsid w:val="001B6E3F"/>
    <w:rsid w:val="001B7E32"/>
    <w:rsid w:val="001C529B"/>
    <w:rsid w:val="001CBB73"/>
    <w:rsid w:val="001D0078"/>
    <w:rsid w:val="001D1679"/>
    <w:rsid w:val="001D3C8B"/>
    <w:rsid w:val="001D446C"/>
    <w:rsid w:val="001D5502"/>
    <w:rsid w:val="001D55AC"/>
    <w:rsid w:val="001D6966"/>
    <w:rsid w:val="001E1D1D"/>
    <w:rsid w:val="001E2B18"/>
    <w:rsid w:val="001F3B0C"/>
    <w:rsid w:val="001F3D4C"/>
    <w:rsid w:val="001F485B"/>
    <w:rsid w:val="001F57E4"/>
    <w:rsid w:val="00201193"/>
    <w:rsid w:val="00203313"/>
    <w:rsid w:val="00204C18"/>
    <w:rsid w:val="00210350"/>
    <w:rsid w:val="00214192"/>
    <w:rsid w:val="0021422F"/>
    <w:rsid w:val="00215454"/>
    <w:rsid w:val="00215E13"/>
    <w:rsid w:val="00215F28"/>
    <w:rsid w:val="00216962"/>
    <w:rsid w:val="0022079E"/>
    <w:rsid w:val="0022474F"/>
    <w:rsid w:val="002253AB"/>
    <w:rsid w:val="00227CD0"/>
    <w:rsid w:val="00230D4E"/>
    <w:rsid w:val="0023115B"/>
    <w:rsid w:val="00232FF1"/>
    <w:rsid w:val="00236A51"/>
    <w:rsid w:val="002404BA"/>
    <w:rsid w:val="00242963"/>
    <w:rsid w:val="00245476"/>
    <w:rsid w:val="002470B4"/>
    <w:rsid w:val="002479D0"/>
    <w:rsid w:val="00252D5E"/>
    <w:rsid w:val="0025390D"/>
    <w:rsid w:val="00253EF0"/>
    <w:rsid w:val="00254F78"/>
    <w:rsid w:val="00255481"/>
    <w:rsid w:val="00257828"/>
    <w:rsid w:val="0026050A"/>
    <w:rsid w:val="00262FE3"/>
    <w:rsid w:val="0026397A"/>
    <w:rsid w:val="00267BB0"/>
    <w:rsid w:val="0027061F"/>
    <w:rsid w:val="00280FE0"/>
    <w:rsid w:val="00281407"/>
    <w:rsid w:val="00281425"/>
    <w:rsid w:val="002826B5"/>
    <w:rsid w:val="002847B2"/>
    <w:rsid w:val="00285360"/>
    <w:rsid w:val="002858C7"/>
    <w:rsid w:val="00285976"/>
    <w:rsid w:val="002871FE"/>
    <w:rsid w:val="00292B36"/>
    <w:rsid w:val="00293742"/>
    <w:rsid w:val="00294ABB"/>
    <w:rsid w:val="002961DC"/>
    <w:rsid w:val="0029646E"/>
    <w:rsid w:val="002A3A7C"/>
    <w:rsid w:val="002A420B"/>
    <w:rsid w:val="002A4D1F"/>
    <w:rsid w:val="002A58F6"/>
    <w:rsid w:val="002A6978"/>
    <w:rsid w:val="002A6BFA"/>
    <w:rsid w:val="002A7423"/>
    <w:rsid w:val="002B150E"/>
    <w:rsid w:val="002B2FDD"/>
    <w:rsid w:val="002B3B3E"/>
    <w:rsid w:val="002B3C07"/>
    <w:rsid w:val="002B3F17"/>
    <w:rsid w:val="002B3F99"/>
    <w:rsid w:val="002B404F"/>
    <w:rsid w:val="002B4057"/>
    <w:rsid w:val="002B7F58"/>
    <w:rsid w:val="002C036E"/>
    <w:rsid w:val="002C0741"/>
    <w:rsid w:val="002C1D45"/>
    <w:rsid w:val="002C2851"/>
    <w:rsid w:val="002C4361"/>
    <w:rsid w:val="002C45C8"/>
    <w:rsid w:val="002C49E8"/>
    <w:rsid w:val="002C6C87"/>
    <w:rsid w:val="002D2E7C"/>
    <w:rsid w:val="002D3C6A"/>
    <w:rsid w:val="002D4873"/>
    <w:rsid w:val="002E24CF"/>
    <w:rsid w:val="002E32C6"/>
    <w:rsid w:val="002E7739"/>
    <w:rsid w:val="002E7D08"/>
    <w:rsid w:val="002F0C0C"/>
    <w:rsid w:val="002F335F"/>
    <w:rsid w:val="002F3995"/>
    <w:rsid w:val="002F431D"/>
    <w:rsid w:val="002F4C3D"/>
    <w:rsid w:val="002F5A0C"/>
    <w:rsid w:val="002F656F"/>
    <w:rsid w:val="003004AC"/>
    <w:rsid w:val="00300CBD"/>
    <w:rsid w:val="00303659"/>
    <w:rsid w:val="00304342"/>
    <w:rsid w:val="00305321"/>
    <w:rsid w:val="0030735E"/>
    <w:rsid w:val="003105ED"/>
    <w:rsid w:val="0031124C"/>
    <w:rsid w:val="00316043"/>
    <w:rsid w:val="00316443"/>
    <w:rsid w:val="00316B48"/>
    <w:rsid w:val="00317A33"/>
    <w:rsid w:val="00325B51"/>
    <w:rsid w:val="00333EBB"/>
    <w:rsid w:val="00334E69"/>
    <w:rsid w:val="0033560C"/>
    <w:rsid w:val="00337A68"/>
    <w:rsid w:val="00337DB7"/>
    <w:rsid w:val="003444D0"/>
    <w:rsid w:val="0034469D"/>
    <w:rsid w:val="0034512B"/>
    <w:rsid w:val="00347F0E"/>
    <w:rsid w:val="0035489C"/>
    <w:rsid w:val="00360C08"/>
    <w:rsid w:val="00362520"/>
    <w:rsid w:val="00364E73"/>
    <w:rsid w:val="00371249"/>
    <w:rsid w:val="00371B41"/>
    <w:rsid w:val="00372F3C"/>
    <w:rsid w:val="00374031"/>
    <w:rsid w:val="00374237"/>
    <w:rsid w:val="00377329"/>
    <w:rsid w:val="00380609"/>
    <w:rsid w:val="003850A5"/>
    <w:rsid w:val="003860F7"/>
    <w:rsid w:val="00386D06"/>
    <w:rsid w:val="00390014"/>
    <w:rsid w:val="0039341F"/>
    <w:rsid w:val="00395855"/>
    <w:rsid w:val="003A198E"/>
    <w:rsid w:val="003A46E7"/>
    <w:rsid w:val="003A4AB4"/>
    <w:rsid w:val="003A60CA"/>
    <w:rsid w:val="003B0559"/>
    <w:rsid w:val="003B1D0D"/>
    <w:rsid w:val="003B25B7"/>
    <w:rsid w:val="003B2FFC"/>
    <w:rsid w:val="003B34DB"/>
    <w:rsid w:val="003B35CA"/>
    <w:rsid w:val="003B4265"/>
    <w:rsid w:val="003B503B"/>
    <w:rsid w:val="003B5484"/>
    <w:rsid w:val="003B61EE"/>
    <w:rsid w:val="003B6745"/>
    <w:rsid w:val="003C1C48"/>
    <w:rsid w:val="003C33AC"/>
    <w:rsid w:val="003C4664"/>
    <w:rsid w:val="003C4B25"/>
    <w:rsid w:val="003C68A7"/>
    <w:rsid w:val="003D0CCE"/>
    <w:rsid w:val="003D1DC2"/>
    <w:rsid w:val="003D5D93"/>
    <w:rsid w:val="003D5F75"/>
    <w:rsid w:val="003E219F"/>
    <w:rsid w:val="003F143C"/>
    <w:rsid w:val="003F1FA6"/>
    <w:rsid w:val="003F4463"/>
    <w:rsid w:val="00400A6D"/>
    <w:rsid w:val="004022EA"/>
    <w:rsid w:val="00402CDF"/>
    <w:rsid w:val="004055D9"/>
    <w:rsid w:val="00405BEF"/>
    <w:rsid w:val="00407F01"/>
    <w:rsid w:val="00414847"/>
    <w:rsid w:val="00417CA2"/>
    <w:rsid w:val="004218CD"/>
    <w:rsid w:val="00424A9E"/>
    <w:rsid w:val="0042508E"/>
    <w:rsid w:val="00431C1D"/>
    <w:rsid w:val="00434184"/>
    <w:rsid w:val="00435492"/>
    <w:rsid w:val="00437230"/>
    <w:rsid w:val="00437DE4"/>
    <w:rsid w:val="0044001C"/>
    <w:rsid w:val="0044066E"/>
    <w:rsid w:val="00442A6D"/>
    <w:rsid w:val="00444085"/>
    <w:rsid w:val="00447F5F"/>
    <w:rsid w:val="00451097"/>
    <w:rsid w:val="004566AD"/>
    <w:rsid w:val="00461817"/>
    <w:rsid w:val="00470C32"/>
    <w:rsid w:val="00473A4D"/>
    <w:rsid w:val="0047679A"/>
    <w:rsid w:val="00476FB9"/>
    <w:rsid w:val="00480093"/>
    <w:rsid w:val="00480D7A"/>
    <w:rsid w:val="004834FA"/>
    <w:rsid w:val="00484E29"/>
    <w:rsid w:val="00485E2E"/>
    <w:rsid w:val="004904E8"/>
    <w:rsid w:val="00491844"/>
    <w:rsid w:val="0049228E"/>
    <w:rsid w:val="004925F0"/>
    <w:rsid w:val="00493E13"/>
    <w:rsid w:val="004958C2"/>
    <w:rsid w:val="00495C2E"/>
    <w:rsid w:val="00495C81"/>
    <w:rsid w:val="0049624E"/>
    <w:rsid w:val="004A090C"/>
    <w:rsid w:val="004A3F07"/>
    <w:rsid w:val="004A6726"/>
    <w:rsid w:val="004B0642"/>
    <w:rsid w:val="004B0672"/>
    <w:rsid w:val="004B0A33"/>
    <w:rsid w:val="004B5023"/>
    <w:rsid w:val="004C468F"/>
    <w:rsid w:val="004C4BB7"/>
    <w:rsid w:val="004C7E78"/>
    <w:rsid w:val="004D03BA"/>
    <w:rsid w:val="004D1F47"/>
    <w:rsid w:val="004D20EC"/>
    <w:rsid w:val="004D775F"/>
    <w:rsid w:val="004D7CC5"/>
    <w:rsid w:val="004E0351"/>
    <w:rsid w:val="004E047D"/>
    <w:rsid w:val="004E69C2"/>
    <w:rsid w:val="004F1038"/>
    <w:rsid w:val="004F5FC1"/>
    <w:rsid w:val="004F6801"/>
    <w:rsid w:val="004F754E"/>
    <w:rsid w:val="00501267"/>
    <w:rsid w:val="00501D7E"/>
    <w:rsid w:val="00502DA7"/>
    <w:rsid w:val="00507C79"/>
    <w:rsid w:val="00513120"/>
    <w:rsid w:val="00522921"/>
    <w:rsid w:val="00523C87"/>
    <w:rsid w:val="00526B3E"/>
    <w:rsid w:val="00527010"/>
    <w:rsid w:val="00531BF5"/>
    <w:rsid w:val="0053682D"/>
    <w:rsid w:val="00536A41"/>
    <w:rsid w:val="00543574"/>
    <w:rsid w:val="005437C0"/>
    <w:rsid w:val="005445F8"/>
    <w:rsid w:val="00547622"/>
    <w:rsid w:val="00553950"/>
    <w:rsid w:val="00557D81"/>
    <w:rsid w:val="005604D7"/>
    <w:rsid w:val="0056134F"/>
    <w:rsid w:val="00562C38"/>
    <w:rsid w:val="0056373F"/>
    <w:rsid w:val="00563A56"/>
    <w:rsid w:val="00564F56"/>
    <w:rsid w:val="005707BB"/>
    <w:rsid w:val="00571B88"/>
    <w:rsid w:val="005740F7"/>
    <w:rsid w:val="00577887"/>
    <w:rsid w:val="0058062E"/>
    <w:rsid w:val="005817B7"/>
    <w:rsid w:val="0058341B"/>
    <w:rsid w:val="005836DA"/>
    <w:rsid w:val="005842D2"/>
    <w:rsid w:val="00585A09"/>
    <w:rsid w:val="005918E1"/>
    <w:rsid w:val="00593050"/>
    <w:rsid w:val="00593F66"/>
    <w:rsid w:val="005953BC"/>
    <w:rsid w:val="005A096B"/>
    <w:rsid w:val="005A0B05"/>
    <w:rsid w:val="005A1829"/>
    <w:rsid w:val="005A31AA"/>
    <w:rsid w:val="005A50AF"/>
    <w:rsid w:val="005A5EA8"/>
    <w:rsid w:val="005A6450"/>
    <w:rsid w:val="005B13A7"/>
    <w:rsid w:val="005B1D13"/>
    <w:rsid w:val="005B3591"/>
    <w:rsid w:val="005B3696"/>
    <w:rsid w:val="005B56A7"/>
    <w:rsid w:val="005C0E6C"/>
    <w:rsid w:val="005C384E"/>
    <w:rsid w:val="005C3BD2"/>
    <w:rsid w:val="005C5A65"/>
    <w:rsid w:val="005C5CE8"/>
    <w:rsid w:val="005C7C96"/>
    <w:rsid w:val="005D14BE"/>
    <w:rsid w:val="005D629A"/>
    <w:rsid w:val="005D78FE"/>
    <w:rsid w:val="005E0D0B"/>
    <w:rsid w:val="005E62AA"/>
    <w:rsid w:val="005E6976"/>
    <w:rsid w:val="005F151C"/>
    <w:rsid w:val="00600556"/>
    <w:rsid w:val="0060140D"/>
    <w:rsid w:val="00601E0E"/>
    <w:rsid w:val="00602643"/>
    <w:rsid w:val="006039B1"/>
    <w:rsid w:val="006046EE"/>
    <w:rsid w:val="00605263"/>
    <w:rsid w:val="00605A6D"/>
    <w:rsid w:val="00606B59"/>
    <w:rsid w:val="0061169A"/>
    <w:rsid w:val="0061203D"/>
    <w:rsid w:val="006145CC"/>
    <w:rsid w:val="00625212"/>
    <w:rsid w:val="0062569A"/>
    <w:rsid w:val="00626069"/>
    <w:rsid w:val="00626C6F"/>
    <w:rsid w:val="00633A7B"/>
    <w:rsid w:val="0063429D"/>
    <w:rsid w:val="00634691"/>
    <w:rsid w:val="00634709"/>
    <w:rsid w:val="006377BC"/>
    <w:rsid w:val="00641143"/>
    <w:rsid w:val="00642D57"/>
    <w:rsid w:val="00643923"/>
    <w:rsid w:val="0064613C"/>
    <w:rsid w:val="00646513"/>
    <w:rsid w:val="006473AE"/>
    <w:rsid w:val="00651762"/>
    <w:rsid w:val="00657D1D"/>
    <w:rsid w:val="006661E0"/>
    <w:rsid w:val="00667648"/>
    <w:rsid w:val="00670A2E"/>
    <w:rsid w:val="00670A85"/>
    <w:rsid w:val="006736E1"/>
    <w:rsid w:val="006769C6"/>
    <w:rsid w:val="006773F6"/>
    <w:rsid w:val="00677915"/>
    <w:rsid w:val="00684B40"/>
    <w:rsid w:val="006921DC"/>
    <w:rsid w:val="0069267D"/>
    <w:rsid w:val="00696736"/>
    <w:rsid w:val="00696EC6"/>
    <w:rsid w:val="006A1CE9"/>
    <w:rsid w:val="006A667C"/>
    <w:rsid w:val="006A786C"/>
    <w:rsid w:val="006B12FE"/>
    <w:rsid w:val="006B4335"/>
    <w:rsid w:val="006B57A5"/>
    <w:rsid w:val="006B71BB"/>
    <w:rsid w:val="006B773C"/>
    <w:rsid w:val="006C3052"/>
    <w:rsid w:val="006C39FD"/>
    <w:rsid w:val="006C3C62"/>
    <w:rsid w:val="006C4371"/>
    <w:rsid w:val="006C65A0"/>
    <w:rsid w:val="006CB646"/>
    <w:rsid w:val="006D07D8"/>
    <w:rsid w:val="006D2AAB"/>
    <w:rsid w:val="006D3725"/>
    <w:rsid w:val="006E08CD"/>
    <w:rsid w:val="006E1D58"/>
    <w:rsid w:val="006E20C4"/>
    <w:rsid w:val="006E263E"/>
    <w:rsid w:val="006E420F"/>
    <w:rsid w:val="006E5A0B"/>
    <w:rsid w:val="006F0AC0"/>
    <w:rsid w:val="006F2428"/>
    <w:rsid w:val="006F2E1B"/>
    <w:rsid w:val="006F3814"/>
    <w:rsid w:val="006F529C"/>
    <w:rsid w:val="006F6B02"/>
    <w:rsid w:val="007000A9"/>
    <w:rsid w:val="007057B4"/>
    <w:rsid w:val="00706A95"/>
    <w:rsid w:val="0070725B"/>
    <w:rsid w:val="00710244"/>
    <w:rsid w:val="0071121F"/>
    <w:rsid w:val="00711336"/>
    <w:rsid w:val="007132C1"/>
    <w:rsid w:val="00713642"/>
    <w:rsid w:val="00715C62"/>
    <w:rsid w:val="00715EF7"/>
    <w:rsid w:val="007211E1"/>
    <w:rsid w:val="007265F4"/>
    <w:rsid w:val="0072698E"/>
    <w:rsid w:val="007271EC"/>
    <w:rsid w:val="007317FF"/>
    <w:rsid w:val="00733156"/>
    <w:rsid w:val="00733455"/>
    <w:rsid w:val="0073369E"/>
    <w:rsid w:val="00733CCB"/>
    <w:rsid w:val="00735A7B"/>
    <w:rsid w:val="00735AFC"/>
    <w:rsid w:val="00737D8C"/>
    <w:rsid w:val="007417B7"/>
    <w:rsid w:val="00742F16"/>
    <w:rsid w:val="0074461F"/>
    <w:rsid w:val="0074594D"/>
    <w:rsid w:val="00745BC0"/>
    <w:rsid w:val="00746EA6"/>
    <w:rsid w:val="0075025D"/>
    <w:rsid w:val="007523CE"/>
    <w:rsid w:val="007566FC"/>
    <w:rsid w:val="00756EFF"/>
    <w:rsid w:val="00760A07"/>
    <w:rsid w:val="00762DD0"/>
    <w:rsid w:val="00766642"/>
    <w:rsid w:val="007670C7"/>
    <w:rsid w:val="00767575"/>
    <w:rsid w:val="007677B0"/>
    <w:rsid w:val="007718DB"/>
    <w:rsid w:val="00776E06"/>
    <w:rsid w:val="00777247"/>
    <w:rsid w:val="00777E22"/>
    <w:rsid w:val="00780CEA"/>
    <w:rsid w:val="00780D1C"/>
    <w:rsid w:val="0078265C"/>
    <w:rsid w:val="007861AC"/>
    <w:rsid w:val="00790E8B"/>
    <w:rsid w:val="00795213"/>
    <w:rsid w:val="007956C3"/>
    <w:rsid w:val="00795764"/>
    <w:rsid w:val="00795C90"/>
    <w:rsid w:val="00795FB4"/>
    <w:rsid w:val="0079632C"/>
    <w:rsid w:val="007A0650"/>
    <w:rsid w:val="007A1258"/>
    <w:rsid w:val="007A1438"/>
    <w:rsid w:val="007A4C3B"/>
    <w:rsid w:val="007A6815"/>
    <w:rsid w:val="007A6CC3"/>
    <w:rsid w:val="007B0788"/>
    <w:rsid w:val="007B124E"/>
    <w:rsid w:val="007B26C6"/>
    <w:rsid w:val="007C6659"/>
    <w:rsid w:val="007D0008"/>
    <w:rsid w:val="007D18A8"/>
    <w:rsid w:val="007D7F15"/>
    <w:rsid w:val="007E192A"/>
    <w:rsid w:val="007E5AA2"/>
    <w:rsid w:val="007F19ED"/>
    <w:rsid w:val="007F1D62"/>
    <w:rsid w:val="007F47B4"/>
    <w:rsid w:val="008014A0"/>
    <w:rsid w:val="00801D39"/>
    <w:rsid w:val="00802CD3"/>
    <w:rsid w:val="008062A6"/>
    <w:rsid w:val="008067CF"/>
    <w:rsid w:val="008130F8"/>
    <w:rsid w:val="0081333F"/>
    <w:rsid w:val="00813719"/>
    <w:rsid w:val="00815322"/>
    <w:rsid w:val="008162C7"/>
    <w:rsid w:val="0081666B"/>
    <w:rsid w:val="00817494"/>
    <w:rsid w:val="008204BC"/>
    <w:rsid w:val="0082281C"/>
    <w:rsid w:val="00827552"/>
    <w:rsid w:val="00827A45"/>
    <w:rsid w:val="00832D66"/>
    <w:rsid w:val="008339CF"/>
    <w:rsid w:val="008339D5"/>
    <w:rsid w:val="00835517"/>
    <w:rsid w:val="0084127F"/>
    <w:rsid w:val="00841E02"/>
    <w:rsid w:val="0084447D"/>
    <w:rsid w:val="00845019"/>
    <w:rsid w:val="00851AEE"/>
    <w:rsid w:val="008530CC"/>
    <w:rsid w:val="00857234"/>
    <w:rsid w:val="00857758"/>
    <w:rsid w:val="00861506"/>
    <w:rsid w:val="00861BA0"/>
    <w:rsid w:val="00865179"/>
    <w:rsid w:val="00866472"/>
    <w:rsid w:val="00866A9D"/>
    <w:rsid w:val="008742CB"/>
    <w:rsid w:val="00875F45"/>
    <w:rsid w:val="00876B9D"/>
    <w:rsid w:val="0088194C"/>
    <w:rsid w:val="00883B37"/>
    <w:rsid w:val="00884558"/>
    <w:rsid w:val="00885FF0"/>
    <w:rsid w:val="00891949"/>
    <w:rsid w:val="00891BA2"/>
    <w:rsid w:val="008936B0"/>
    <w:rsid w:val="008937E3"/>
    <w:rsid w:val="00895C8E"/>
    <w:rsid w:val="008A14AF"/>
    <w:rsid w:val="008A211C"/>
    <w:rsid w:val="008A37D3"/>
    <w:rsid w:val="008A41C6"/>
    <w:rsid w:val="008A4429"/>
    <w:rsid w:val="008A5D4F"/>
    <w:rsid w:val="008A676F"/>
    <w:rsid w:val="008A73F2"/>
    <w:rsid w:val="008B11FB"/>
    <w:rsid w:val="008B3875"/>
    <w:rsid w:val="008B7DB5"/>
    <w:rsid w:val="008C1B4B"/>
    <w:rsid w:val="008C2BE4"/>
    <w:rsid w:val="008C2EC7"/>
    <w:rsid w:val="008C2F0C"/>
    <w:rsid w:val="008D01FB"/>
    <w:rsid w:val="008D1284"/>
    <w:rsid w:val="008D1FFD"/>
    <w:rsid w:val="008D30F5"/>
    <w:rsid w:val="008D480F"/>
    <w:rsid w:val="008D67C3"/>
    <w:rsid w:val="008D6E53"/>
    <w:rsid w:val="008D7150"/>
    <w:rsid w:val="008E0453"/>
    <w:rsid w:val="008E267B"/>
    <w:rsid w:val="008E34E7"/>
    <w:rsid w:val="008E3A33"/>
    <w:rsid w:val="008E3ACA"/>
    <w:rsid w:val="008F4DD3"/>
    <w:rsid w:val="008F5E13"/>
    <w:rsid w:val="008F6ED8"/>
    <w:rsid w:val="009005D1"/>
    <w:rsid w:val="00907174"/>
    <w:rsid w:val="00915099"/>
    <w:rsid w:val="0091527A"/>
    <w:rsid w:val="0091532B"/>
    <w:rsid w:val="00915721"/>
    <w:rsid w:val="0092020E"/>
    <w:rsid w:val="0092070B"/>
    <w:rsid w:val="0092104A"/>
    <w:rsid w:val="00921FA8"/>
    <w:rsid w:val="0092324A"/>
    <w:rsid w:val="009240F1"/>
    <w:rsid w:val="009253DB"/>
    <w:rsid w:val="00926BC4"/>
    <w:rsid w:val="009333F5"/>
    <w:rsid w:val="00936887"/>
    <w:rsid w:val="009368E4"/>
    <w:rsid w:val="00937C9A"/>
    <w:rsid w:val="00940266"/>
    <w:rsid w:val="00941A94"/>
    <w:rsid w:val="00942552"/>
    <w:rsid w:val="0094409E"/>
    <w:rsid w:val="00945381"/>
    <w:rsid w:val="00945B43"/>
    <w:rsid w:val="00953B16"/>
    <w:rsid w:val="009548EC"/>
    <w:rsid w:val="00954EF9"/>
    <w:rsid w:val="00954EFC"/>
    <w:rsid w:val="00955D38"/>
    <w:rsid w:val="00960386"/>
    <w:rsid w:val="00962176"/>
    <w:rsid w:val="0096367C"/>
    <w:rsid w:val="009641B2"/>
    <w:rsid w:val="00964D84"/>
    <w:rsid w:val="0096501A"/>
    <w:rsid w:val="00967CD3"/>
    <w:rsid w:val="00972182"/>
    <w:rsid w:val="00972B08"/>
    <w:rsid w:val="0097531C"/>
    <w:rsid w:val="00977E3A"/>
    <w:rsid w:val="009813E5"/>
    <w:rsid w:val="00982AF4"/>
    <w:rsid w:val="00982B3E"/>
    <w:rsid w:val="00983865"/>
    <w:rsid w:val="00984DA3"/>
    <w:rsid w:val="0098632A"/>
    <w:rsid w:val="00987BFE"/>
    <w:rsid w:val="00992DC4"/>
    <w:rsid w:val="00993A0A"/>
    <w:rsid w:val="00994162"/>
    <w:rsid w:val="00994DBE"/>
    <w:rsid w:val="009A4424"/>
    <w:rsid w:val="009A5304"/>
    <w:rsid w:val="009B0F61"/>
    <w:rsid w:val="009B1A83"/>
    <w:rsid w:val="009B63F6"/>
    <w:rsid w:val="009C12EC"/>
    <w:rsid w:val="009C1E42"/>
    <w:rsid w:val="009C46EC"/>
    <w:rsid w:val="009C70E4"/>
    <w:rsid w:val="009D2958"/>
    <w:rsid w:val="009D423B"/>
    <w:rsid w:val="009D4900"/>
    <w:rsid w:val="009D6A54"/>
    <w:rsid w:val="009D7135"/>
    <w:rsid w:val="009D7485"/>
    <w:rsid w:val="009E19AF"/>
    <w:rsid w:val="009E2031"/>
    <w:rsid w:val="009E3E15"/>
    <w:rsid w:val="009E4F89"/>
    <w:rsid w:val="009E6429"/>
    <w:rsid w:val="009E6F8F"/>
    <w:rsid w:val="009E77E0"/>
    <w:rsid w:val="009F0DE2"/>
    <w:rsid w:val="009F4DA3"/>
    <w:rsid w:val="00A03B2F"/>
    <w:rsid w:val="00A059A1"/>
    <w:rsid w:val="00A06D3D"/>
    <w:rsid w:val="00A10580"/>
    <w:rsid w:val="00A11EB4"/>
    <w:rsid w:val="00A11F2D"/>
    <w:rsid w:val="00A1412A"/>
    <w:rsid w:val="00A1538C"/>
    <w:rsid w:val="00A1673B"/>
    <w:rsid w:val="00A16D2F"/>
    <w:rsid w:val="00A175A7"/>
    <w:rsid w:val="00A201BD"/>
    <w:rsid w:val="00A2085B"/>
    <w:rsid w:val="00A2468B"/>
    <w:rsid w:val="00A24D8E"/>
    <w:rsid w:val="00A25AAA"/>
    <w:rsid w:val="00A26590"/>
    <w:rsid w:val="00A26A74"/>
    <w:rsid w:val="00A30D56"/>
    <w:rsid w:val="00A31608"/>
    <w:rsid w:val="00A32D7E"/>
    <w:rsid w:val="00A32FC9"/>
    <w:rsid w:val="00A362DE"/>
    <w:rsid w:val="00A439C6"/>
    <w:rsid w:val="00A43C03"/>
    <w:rsid w:val="00A45264"/>
    <w:rsid w:val="00A5202E"/>
    <w:rsid w:val="00A54255"/>
    <w:rsid w:val="00A55753"/>
    <w:rsid w:val="00A56EBA"/>
    <w:rsid w:val="00A57CDD"/>
    <w:rsid w:val="00A60118"/>
    <w:rsid w:val="00A611AB"/>
    <w:rsid w:val="00A67A4C"/>
    <w:rsid w:val="00A71696"/>
    <w:rsid w:val="00A71F83"/>
    <w:rsid w:val="00A72252"/>
    <w:rsid w:val="00A74C7A"/>
    <w:rsid w:val="00A75DEA"/>
    <w:rsid w:val="00A8079A"/>
    <w:rsid w:val="00A8136A"/>
    <w:rsid w:val="00A81E00"/>
    <w:rsid w:val="00A85768"/>
    <w:rsid w:val="00A861B5"/>
    <w:rsid w:val="00A8673F"/>
    <w:rsid w:val="00A878F9"/>
    <w:rsid w:val="00A9007E"/>
    <w:rsid w:val="00A928DE"/>
    <w:rsid w:val="00A92992"/>
    <w:rsid w:val="00A93526"/>
    <w:rsid w:val="00A94284"/>
    <w:rsid w:val="00A9455D"/>
    <w:rsid w:val="00A95E9C"/>
    <w:rsid w:val="00A97A15"/>
    <w:rsid w:val="00AA12CB"/>
    <w:rsid w:val="00AA19B1"/>
    <w:rsid w:val="00AA3ACA"/>
    <w:rsid w:val="00AA4151"/>
    <w:rsid w:val="00AA495C"/>
    <w:rsid w:val="00AA4FD6"/>
    <w:rsid w:val="00AB3264"/>
    <w:rsid w:val="00AB45D7"/>
    <w:rsid w:val="00AB4D24"/>
    <w:rsid w:val="00AB4FB9"/>
    <w:rsid w:val="00AB6D36"/>
    <w:rsid w:val="00AC59B0"/>
    <w:rsid w:val="00AC5B21"/>
    <w:rsid w:val="00AC64A0"/>
    <w:rsid w:val="00AD1129"/>
    <w:rsid w:val="00AD1F2D"/>
    <w:rsid w:val="00AD26DA"/>
    <w:rsid w:val="00AD38AD"/>
    <w:rsid w:val="00AD457E"/>
    <w:rsid w:val="00AD53F4"/>
    <w:rsid w:val="00AD5B2E"/>
    <w:rsid w:val="00AD6523"/>
    <w:rsid w:val="00AD6B23"/>
    <w:rsid w:val="00AE2A27"/>
    <w:rsid w:val="00AF020F"/>
    <w:rsid w:val="00AF0ACD"/>
    <w:rsid w:val="00AF12C4"/>
    <w:rsid w:val="00AF1538"/>
    <w:rsid w:val="00AF3E12"/>
    <w:rsid w:val="00B00A03"/>
    <w:rsid w:val="00B01C7E"/>
    <w:rsid w:val="00B02687"/>
    <w:rsid w:val="00B049A6"/>
    <w:rsid w:val="00B061FB"/>
    <w:rsid w:val="00B10D82"/>
    <w:rsid w:val="00B1707C"/>
    <w:rsid w:val="00B207E0"/>
    <w:rsid w:val="00B227E3"/>
    <w:rsid w:val="00B22C8B"/>
    <w:rsid w:val="00B25A0C"/>
    <w:rsid w:val="00B2717D"/>
    <w:rsid w:val="00B277FB"/>
    <w:rsid w:val="00B35A39"/>
    <w:rsid w:val="00B35FC6"/>
    <w:rsid w:val="00B42A1C"/>
    <w:rsid w:val="00B44164"/>
    <w:rsid w:val="00B462CA"/>
    <w:rsid w:val="00B55866"/>
    <w:rsid w:val="00B56D89"/>
    <w:rsid w:val="00B57531"/>
    <w:rsid w:val="00B57D44"/>
    <w:rsid w:val="00B61945"/>
    <w:rsid w:val="00B61EB2"/>
    <w:rsid w:val="00B63F57"/>
    <w:rsid w:val="00B65265"/>
    <w:rsid w:val="00B7178C"/>
    <w:rsid w:val="00B77F29"/>
    <w:rsid w:val="00B81166"/>
    <w:rsid w:val="00B81CF2"/>
    <w:rsid w:val="00B8233A"/>
    <w:rsid w:val="00B85C74"/>
    <w:rsid w:val="00B86BCE"/>
    <w:rsid w:val="00B91109"/>
    <w:rsid w:val="00B91442"/>
    <w:rsid w:val="00B91D42"/>
    <w:rsid w:val="00B9400E"/>
    <w:rsid w:val="00B964B9"/>
    <w:rsid w:val="00BA4C84"/>
    <w:rsid w:val="00BA583E"/>
    <w:rsid w:val="00BA723F"/>
    <w:rsid w:val="00BA7B6C"/>
    <w:rsid w:val="00BB1776"/>
    <w:rsid w:val="00BB2CA3"/>
    <w:rsid w:val="00BB4A93"/>
    <w:rsid w:val="00BB5635"/>
    <w:rsid w:val="00BC0966"/>
    <w:rsid w:val="00BC3AFE"/>
    <w:rsid w:val="00BC5578"/>
    <w:rsid w:val="00BC5D8A"/>
    <w:rsid w:val="00BC608C"/>
    <w:rsid w:val="00BD189B"/>
    <w:rsid w:val="00BD1B75"/>
    <w:rsid w:val="00BD4698"/>
    <w:rsid w:val="00BE7665"/>
    <w:rsid w:val="00BF102E"/>
    <w:rsid w:val="00BF5E84"/>
    <w:rsid w:val="00BF7586"/>
    <w:rsid w:val="00C0179E"/>
    <w:rsid w:val="00C01F6A"/>
    <w:rsid w:val="00C02649"/>
    <w:rsid w:val="00C03A55"/>
    <w:rsid w:val="00C04671"/>
    <w:rsid w:val="00C10C02"/>
    <w:rsid w:val="00C2041A"/>
    <w:rsid w:val="00C22CD0"/>
    <w:rsid w:val="00C24C98"/>
    <w:rsid w:val="00C27489"/>
    <w:rsid w:val="00C30A81"/>
    <w:rsid w:val="00C32DBE"/>
    <w:rsid w:val="00C34EBE"/>
    <w:rsid w:val="00C35DBE"/>
    <w:rsid w:val="00C362F4"/>
    <w:rsid w:val="00C36561"/>
    <w:rsid w:val="00C401FF"/>
    <w:rsid w:val="00C455AA"/>
    <w:rsid w:val="00C539CE"/>
    <w:rsid w:val="00C541A1"/>
    <w:rsid w:val="00C555E6"/>
    <w:rsid w:val="00C563E5"/>
    <w:rsid w:val="00C626D5"/>
    <w:rsid w:val="00C62CF0"/>
    <w:rsid w:val="00C6311B"/>
    <w:rsid w:val="00C63C35"/>
    <w:rsid w:val="00C715B3"/>
    <w:rsid w:val="00C71900"/>
    <w:rsid w:val="00C71DB1"/>
    <w:rsid w:val="00C7262A"/>
    <w:rsid w:val="00C73E90"/>
    <w:rsid w:val="00C7492C"/>
    <w:rsid w:val="00C75357"/>
    <w:rsid w:val="00C753AC"/>
    <w:rsid w:val="00C75693"/>
    <w:rsid w:val="00C75EDC"/>
    <w:rsid w:val="00C77BF6"/>
    <w:rsid w:val="00C806A1"/>
    <w:rsid w:val="00C80F53"/>
    <w:rsid w:val="00C84CA8"/>
    <w:rsid w:val="00C9356E"/>
    <w:rsid w:val="00C93767"/>
    <w:rsid w:val="00C93DD6"/>
    <w:rsid w:val="00C95334"/>
    <w:rsid w:val="00C9652A"/>
    <w:rsid w:val="00C96936"/>
    <w:rsid w:val="00CA1F2D"/>
    <w:rsid w:val="00CA24BC"/>
    <w:rsid w:val="00CA3969"/>
    <w:rsid w:val="00CA3E3C"/>
    <w:rsid w:val="00CA551F"/>
    <w:rsid w:val="00CA5814"/>
    <w:rsid w:val="00CA6EE6"/>
    <w:rsid w:val="00CA7005"/>
    <w:rsid w:val="00CB5192"/>
    <w:rsid w:val="00CC3030"/>
    <w:rsid w:val="00CC5F38"/>
    <w:rsid w:val="00CD18A2"/>
    <w:rsid w:val="00CD5893"/>
    <w:rsid w:val="00CD78D6"/>
    <w:rsid w:val="00CE01BE"/>
    <w:rsid w:val="00CE1816"/>
    <w:rsid w:val="00CE1B4C"/>
    <w:rsid w:val="00CE57BB"/>
    <w:rsid w:val="00CE5FC9"/>
    <w:rsid w:val="00CE7C72"/>
    <w:rsid w:val="00CF42A1"/>
    <w:rsid w:val="00CF76AB"/>
    <w:rsid w:val="00D024D6"/>
    <w:rsid w:val="00D037D3"/>
    <w:rsid w:val="00D04CE7"/>
    <w:rsid w:val="00D04E9F"/>
    <w:rsid w:val="00D04FF0"/>
    <w:rsid w:val="00D064FE"/>
    <w:rsid w:val="00D071D1"/>
    <w:rsid w:val="00D12839"/>
    <w:rsid w:val="00D13632"/>
    <w:rsid w:val="00D1523E"/>
    <w:rsid w:val="00D20EAB"/>
    <w:rsid w:val="00D210E5"/>
    <w:rsid w:val="00D21B45"/>
    <w:rsid w:val="00D236D5"/>
    <w:rsid w:val="00D32B77"/>
    <w:rsid w:val="00D3616B"/>
    <w:rsid w:val="00D363C6"/>
    <w:rsid w:val="00D41F6B"/>
    <w:rsid w:val="00D42D04"/>
    <w:rsid w:val="00D43110"/>
    <w:rsid w:val="00D45078"/>
    <w:rsid w:val="00D464CD"/>
    <w:rsid w:val="00D474E3"/>
    <w:rsid w:val="00D47C77"/>
    <w:rsid w:val="00D5048C"/>
    <w:rsid w:val="00D54350"/>
    <w:rsid w:val="00D55074"/>
    <w:rsid w:val="00D550CE"/>
    <w:rsid w:val="00D553A9"/>
    <w:rsid w:val="00D55C63"/>
    <w:rsid w:val="00D64F53"/>
    <w:rsid w:val="00D66575"/>
    <w:rsid w:val="00D665A3"/>
    <w:rsid w:val="00D679BA"/>
    <w:rsid w:val="00D7063A"/>
    <w:rsid w:val="00D72814"/>
    <w:rsid w:val="00D72F45"/>
    <w:rsid w:val="00D733D4"/>
    <w:rsid w:val="00D74080"/>
    <w:rsid w:val="00D74800"/>
    <w:rsid w:val="00D749C7"/>
    <w:rsid w:val="00D74C5D"/>
    <w:rsid w:val="00D74D4B"/>
    <w:rsid w:val="00D7540C"/>
    <w:rsid w:val="00D81695"/>
    <w:rsid w:val="00D81849"/>
    <w:rsid w:val="00D82045"/>
    <w:rsid w:val="00D83072"/>
    <w:rsid w:val="00D83BF5"/>
    <w:rsid w:val="00D8533E"/>
    <w:rsid w:val="00D87338"/>
    <w:rsid w:val="00D920DB"/>
    <w:rsid w:val="00DA3A90"/>
    <w:rsid w:val="00DA600A"/>
    <w:rsid w:val="00DA7797"/>
    <w:rsid w:val="00DB049D"/>
    <w:rsid w:val="00DB44DD"/>
    <w:rsid w:val="00DB7166"/>
    <w:rsid w:val="00DC1FD7"/>
    <w:rsid w:val="00DC4A7C"/>
    <w:rsid w:val="00DC643D"/>
    <w:rsid w:val="00DC75EC"/>
    <w:rsid w:val="00DD4826"/>
    <w:rsid w:val="00DD4EB9"/>
    <w:rsid w:val="00DD69F3"/>
    <w:rsid w:val="00DD6BCE"/>
    <w:rsid w:val="00DE073E"/>
    <w:rsid w:val="00DE0F6B"/>
    <w:rsid w:val="00DE1B2A"/>
    <w:rsid w:val="00DE2C9A"/>
    <w:rsid w:val="00DE4D5A"/>
    <w:rsid w:val="00DF1AC9"/>
    <w:rsid w:val="00DF22EB"/>
    <w:rsid w:val="00DF6DDD"/>
    <w:rsid w:val="00DF71E6"/>
    <w:rsid w:val="00E00BD8"/>
    <w:rsid w:val="00E01BF8"/>
    <w:rsid w:val="00E1468C"/>
    <w:rsid w:val="00E17887"/>
    <w:rsid w:val="00E17F10"/>
    <w:rsid w:val="00E21476"/>
    <w:rsid w:val="00E244D5"/>
    <w:rsid w:val="00E25483"/>
    <w:rsid w:val="00E2630B"/>
    <w:rsid w:val="00E2640F"/>
    <w:rsid w:val="00E31519"/>
    <w:rsid w:val="00E3447D"/>
    <w:rsid w:val="00E34645"/>
    <w:rsid w:val="00E37031"/>
    <w:rsid w:val="00E37F64"/>
    <w:rsid w:val="00E402FF"/>
    <w:rsid w:val="00E40A86"/>
    <w:rsid w:val="00E42172"/>
    <w:rsid w:val="00E4224A"/>
    <w:rsid w:val="00E42A3B"/>
    <w:rsid w:val="00E4381F"/>
    <w:rsid w:val="00E451F0"/>
    <w:rsid w:val="00E4560A"/>
    <w:rsid w:val="00E50B28"/>
    <w:rsid w:val="00E519F9"/>
    <w:rsid w:val="00E51A7F"/>
    <w:rsid w:val="00E51DA9"/>
    <w:rsid w:val="00E529A7"/>
    <w:rsid w:val="00E534E5"/>
    <w:rsid w:val="00E569BE"/>
    <w:rsid w:val="00E60CE4"/>
    <w:rsid w:val="00E630A5"/>
    <w:rsid w:val="00E642E4"/>
    <w:rsid w:val="00E6734F"/>
    <w:rsid w:val="00E7231A"/>
    <w:rsid w:val="00E7337E"/>
    <w:rsid w:val="00E742D0"/>
    <w:rsid w:val="00E74CBA"/>
    <w:rsid w:val="00E77D16"/>
    <w:rsid w:val="00E80694"/>
    <w:rsid w:val="00E8159F"/>
    <w:rsid w:val="00E83456"/>
    <w:rsid w:val="00E85D38"/>
    <w:rsid w:val="00E87C29"/>
    <w:rsid w:val="00EA00E6"/>
    <w:rsid w:val="00EA152B"/>
    <w:rsid w:val="00EA2544"/>
    <w:rsid w:val="00EA2B8D"/>
    <w:rsid w:val="00EA3248"/>
    <w:rsid w:val="00EA4652"/>
    <w:rsid w:val="00EA4656"/>
    <w:rsid w:val="00EB031C"/>
    <w:rsid w:val="00EB1DE5"/>
    <w:rsid w:val="00EB2768"/>
    <w:rsid w:val="00EB2817"/>
    <w:rsid w:val="00EB47E6"/>
    <w:rsid w:val="00EB6142"/>
    <w:rsid w:val="00EC0341"/>
    <w:rsid w:val="00EC0901"/>
    <w:rsid w:val="00EC1574"/>
    <w:rsid w:val="00EC2277"/>
    <w:rsid w:val="00EC6013"/>
    <w:rsid w:val="00EC6316"/>
    <w:rsid w:val="00EC6D05"/>
    <w:rsid w:val="00EC7900"/>
    <w:rsid w:val="00ED1A9A"/>
    <w:rsid w:val="00ED598F"/>
    <w:rsid w:val="00ED7E1E"/>
    <w:rsid w:val="00ED7E2A"/>
    <w:rsid w:val="00EE027A"/>
    <w:rsid w:val="00EE0633"/>
    <w:rsid w:val="00EE0794"/>
    <w:rsid w:val="00EE3AE1"/>
    <w:rsid w:val="00EE3C43"/>
    <w:rsid w:val="00EF1DEE"/>
    <w:rsid w:val="00EF2313"/>
    <w:rsid w:val="00EF2A33"/>
    <w:rsid w:val="00EF2F48"/>
    <w:rsid w:val="00EF2F68"/>
    <w:rsid w:val="00EF4FA2"/>
    <w:rsid w:val="00F04A20"/>
    <w:rsid w:val="00F04D70"/>
    <w:rsid w:val="00F05C5D"/>
    <w:rsid w:val="00F06323"/>
    <w:rsid w:val="00F070C0"/>
    <w:rsid w:val="00F071F5"/>
    <w:rsid w:val="00F0751E"/>
    <w:rsid w:val="00F0762E"/>
    <w:rsid w:val="00F11419"/>
    <w:rsid w:val="00F11A67"/>
    <w:rsid w:val="00F138CE"/>
    <w:rsid w:val="00F15C6A"/>
    <w:rsid w:val="00F17520"/>
    <w:rsid w:val="00F24A6C"/>
    <w:rsid w:val="00F26755"/>
    <w:rsid w:val="00F32DBF"/>
    <w:rsid w:val="00F34C08"/>
    <w:rsid w:val="00F36443"/>
    <w:rsid w:val="00F37E68"/>
    <w:rsid w:val="00F42A65"/>
    <w:rsid w:val="00F43256"/>
    <w:rsid w:val="00F46772"/>
    <w:rsid w:val="00F47D2C"/>
    <w:rsid w:val="00F52F2E"/>
    <w:rsid w:val="00F57F92"/>
    <w:rsid w:val="00F63444"/>
    <w:rsid w:val="00F63A29"/>
    <w:rsid w:val="00F63C19"/>
    <w:rsid w:val="00F63EBD"/>
    <w:rsid w:val="00F65942"/>
    <w:rsid w:val="00F677A8"/>
    <w:rsid w:val="00F705C8"/>
    <w:rsid w:val="00F70A6D"/>
    <w:rsid w:val="00F7211C"/>
    <w:rsid w:val="00F739BD"/>
    <w:rsid w:val="00F7425E"/>
    <w:rsid w:val="00F815D2"/>
    <w:rsid w:val="00F847EA"/>
    <w:rsid w:val="00F87F3A"/>
    <w:rsid w:val="00F91BDE"/>
    <w:rsid w:val="00F927FB"/>
    <w:rsid w:val="00F9605A"/>
    <w:rsid w:val="00F9634B"/>
    <w:rsid w:val="00F96AE0"/>
    <w:rsid w:val="00FA0AAE"/>
    <w:rsid w:val="00FA3918"/>
    <w:rsid w:val="00FA44E7"/>
    <w:rsid w:val="00FA61B3"/>
    <w:rsid w:val="00FB255D"/>
    <w:rsid w:val="00FB25F3"/>
    <w:rsid w:val="00FB2E88"/>
    <w:rsid w:val="00FB3C10"/>
    <w:rsid w:val="00FB4CDC"/>
    <w:rsid w:val="00FB6C78"/>
    <w:rsid w:val="00FB6EE5"/>
    <w:rsid w:val="00FC01FC"/>
    <w:rsid w:val="00FC0ADA"/>
    <w:rsid w:val="00FC1852"/>
    <w:rsid w:val="00FC1D8D"/>
    <w:rsid w:val="00FC3FA6"/>
    <w:rsid w:val="00FC7182"/>
    <w:rsid w:val="00FD30DD"/>
    <w:rsid w:val="00FD4449"/>
    <w:rsid w:val="00FD4CC3"/>
    <w:rsid w:val="00FD68BB"/>
    <w:rsid w:val="00FE25E6"/>
    <w:rsid w:val="00FE3381"/>
    <w:rsid w:val="00FE546A"/>
    <w:rsid w:val="00FE66C4"/>
    <w:rsid w:val="00FE7D63"/>
    <w:rsid w:val="00FF4CEF"/>
    <w:rsid w:val="00FF5006"/>
    <w:rsid w:val="012FB41B"/>
    <w:rsid w:val="01812B1C"/>
    <w:rsid w:val="018CC279"/>
    <w:rsid w:val="01DAF34F"/>
    <w:rsid w:val="01F2ECBC"/>
    <w:rsid w:val="02F656EF"/>
    <w:rsid w:val="031549A0"/>
    <w:rsid w:val="03A950D8"/>
    <w:rsid w:val="03FA3844"/>
    <w:rsid w:val="04234577"/>
    <w:rsid w:val="0458618E"/>
    <w:rsid w:val="04B5FE74"/>
    <w:rsid w:val="04BF168C"/>
    <w:rsid w:val="051524C2"/>
    <w:rsid w:val="055B78B1"/>
    <w:rsid w:val="057246F4"/>
    <w:rsid w:val="05A13BB5"/>
    <w:rsid w:val="05E3A3ED"/>
    <w:rsid w:val="063E2BD1"/>
    <w:rsid w:val="0810773F"/>
    <w:rsid w:val="084D29DE"/>
    <w:rsid w:val="0850BF9D"/>
    <w:rsid w:val="0880B372"/>
    <w:rsid w:val="095922F9"/>
    <w:rsid w:val="09C1B3EE"/>
    <w:rsid w:val="0AAD24B4"/>
    <w:rsid w:val="0AC3C7D7"/>
    <w:rsid w:val="0AEFD399"/>
    <w:rsid w:val="0B560703"/>
    <w:rsid w:val="0B9F5410"/>
    <w:rsid w:val="0BE047CE"/>
    <w:rsid w:val="0C366410"/>
    <w:rsid w:val="0C41A699"/>
    <w:rsid w:val="0C8E296D"/>
    <w:rsid w:val="0C95E422"/>
    <w:rsid w:val="0CA622DA"/>
    <w:rsid w:val="0CB2701B"/>
    <w:rsid w:val="0D4A98CC"/>
    <w:rsid w:val="0D87B804"/>
    <w:rsid w:val="0DAD68C6"/>
    <w:rsid w:val="0DBA6D1D"/>
    <w:rsid w:val="0E448D89"/>
    <w:rsid w:val="0E5006E4"/>
    <w:rsid w:val="0E94CB02"/>
    <w:rsid w:val="107EFC01"/>
    <w:rsid w:val="10CDACA6"/>
    <w:rsid w:val="10EDDCD4"/>
    <w:rsid w:val="1141E66E"/>
    <w:rsid w:val="116EE3F0"/>
    <w:rsid w:val="11BF12B4"/>
    <w:rsid w:val="11C1FC29"/>
    <w:rsid w:val="123CCC9E"/>
    <w:rsid w:val="13DA6367"/>
    <w:rsid w:val="13EA6F4E"/>
    <w:rsid w:val="13F45FAA"/>
    <w:rsid w:val="1416A382"/>
    <w:rsid w:val="143417AE"/>
    <w:rsid w:val="14D93D20"/>
    <w:rsid w:val="152D2F75"/>
    <w:rsid w:val="1575D25F"/>
    <w:rsid w:val="15B419F5"/>
    <w:rsid w:val="15C44632"/>
    <w:rsid w:val="16A3B0A9"/>
    <w:rsid w:val="16F2129E"/>
    <w:rsid w:val="173D79D1"/>
    <w:rsid w:val="17A4E549"/>
    <w:rsid w:val="17B085E2"/>
    <w:rsid w:val="17CC9616"/>
    <w:rsid w:val="18224782"/>
    <w:rsid w:val="1871C3C4"/>
    <w:rsid w:val="19B30EC2"/>
    <w:rsid w:val="19BE881D"/>
    <w:rsid w:val="19E424F9"/>
    <w:rsid w:val="19EC0849"/>
    <w:rsid w:val="19EE7AF7"/>
    <w:rsid w:val="1A1B7879"/>
    <w:rsid w:val="1A63CD33"/>
    <w:rsid w:val="1A878B18"/>
    <w:rsid w:val="1A8D0748"/>
    <w:rsid w:val="1AD9EBBD"/>
    <w:rsid w:val="1AE9CD62"/>
    <w:rsid w:val="1AF677B6"/>
    <w:rsid w:val="1B2A669F"/>
    <w:rsid w:val="1B5A3828"/>
    <w:rsid w:val="1B8E5116"/>
    <w:rsid w:val="1C1AEC39"/>
    <w:rsid w:val="1C278971"/>
    <w:rsid w:val="1C7DF3A3"/>
    <w:rsid w:val="1C904FD9"/>
    <w:rsid w:val="1CC3CE88"/>
    <w:rsid w:val="1CD95F7D"/>
    <w:rsid w:val="1D628DAA"/>
    <w:rsid w:val="1DAB4DD7"/>
    <w:rsid w:val="1EA2A7A7"/>
    <w:rsid w:val="1EB00E38"/>
    <w:rsid w:val="1EB73C0D"/>
    <w:rsid w:val="1EF50527"/>
    <w:rsid w:val="1F26ABD2"/>
    <w:rsid w:val="1F48E4A0"/>
    <w:rsid w:val="1F6CADA9"/>
    <w:rsid w:val="1F8524BB"/>
    <w:rsid w:val="1FA5D4FC"/>
    <w:rsid w:val="1FCA1BAA"/>
    <w:rsid w:val="1FEDFD92"/>
    <w:rsid w:val="202DA94B"/>
    <w:rsid w:val="20644840"/>
    <w:rsid w:val="2089E51C"/>
    <w:rsid w:val="218D4F4F"/>
    <w:rsid w:val="21903F8C"/>
    <w:rsid w:val="21D37BB6"/>
    <w:rsid w:val="21FF10EF"/>
    <w:rsid w:val="2201AC38"/>
    <w:rsid w:val="2236319E"/>
    <w:rsid w:val="223AF6FB"/>
    <w:rsid w:val="22467F83"/>
    <w:rsid w:val="2274748F"/>
    <w:rsid w:val="22A463F0"/>
    <w:rsid w:val="22AFE0C4"/>
    <w:rsid w:val="22BC2E05"/>
    <w:rsid w:val="22F96A3F"/>
    <w:rsid w:val="2363FE0A"/>
    <w:rsid w:val="237918AA"/>
    <w:rsid w:val="2386BFB9"/>
    <w:rsid w:val="23942FF7"/>
    <w:rsid w:val="24868F7F"/>
    <w:rsid w:val="24D34123"/>
    <w:rsid w:val="250DCAE4"/>
    <w:rsid w:val="256A9F9F"/>
    <w:rsid w:val="25853455"/>
    <w:rsid w:val="26A9EFDE"/>
    <w:rsid w:val="2717ABD2"/>
    <w:rsid w:val="274F4E38"/>
    <w:rsid w:val="27947700"/>
    <w:rsid w:val="27C5537E"/>
    <w:rsid w:val="27F466D8"/>
    <w:rsid w:val="28019399"/>
    <w:rsid w:val="2815C3C8"/>
    <w:rsid w:val="282243DA"/>
    <w:rsid w:val="28468A88"/>
    <w:rsid w:val="2883C6C2"/>
    <w:rsid w:val="28A760C5"/>
    <w:rsid w:val="28D0183A"/>
    <w:rsid w:val="28E5FA0E"/>
    <w:rsid w:val="28F467FF"/>
    <w:rsid w:val="29ED561D"/>
    <w:rsid w:val="2A20616C"/>
    <w:rsid w:val="2A216919"/>
    <w:rsid w:val="2A4EB51C"/>
    <w:rsid w:val="2AB765D9"/>
    <w:rsid w:val="2B0563F3"/>
    <w:rsid w:val="2B10E1EE"/>
    <w:rsid w:val="2B39F311"/>
    <w:rsid w:val="2B75D91D"/>
    <w:rsid w:val="2BD2C979"/>
    <w:rsid w:val="2BE3CEF7"/>
    <w:rsid w:val="2BE5D41E"/>
    <w:rsid w:val="2C4D6800"/>
    <w:rsid w:val="2CA148A4"/>
    <w:rsid w:val="2CC00515"/>
    <w:rsid w:val="2CD2BA4F"/>
    <w:rsid w:val="2D622460"/>
    <w:rsid w:val="2DAEC294"/>
    <w:rsid w:val="2DF141F4"/>
    <w:rsid w:val="2E7B5259"/>
    <w:rsid w:val="2EC0DCB7"/>
    <w:rsid w:val="2F4E96E1"/>
    <w:rsid w:val="2FF838E1"/>
    <w:rsid w:val="3041C25C"/>
    <w:rsid w:val="31C3DB79"/>
    <w:rsid w:val="31CBD8DE"/>
    <w:rsid w:val="32600C79"/>
    <w:rsid w:val="3260902F"/>
    <w:rsid w:val="328B31C7"/>
    <w:rsid w:val="33C0B7ED"/>
    <w:rsid w:val="34747B24"/>
    <w:rsid w:val="34A43B2D"/>
    <w:rsid w:val="34D8F364"/>
    <w:rsid w:val="3546C47A"/>
    <w:rsid w:val="359F1A94"/>
    <w:rsid w:val="361115CE"/>
    <w:rsid w:val="3650B414"/>
    <w:rsid w:val="365E0F82"/>
    <w:rsid w:val="3682D76E"/>
    <w:rsid w:val="371D90E4"/>
    <w:rsid w:val="373C8555"/>
    <w:rsid w:val="37B4AF83"/>
    <w:rsid w:val="37C2E663"/>
    <w:rsid w:val="386A51C1"/>
    <w:rsid w:val="3886146C"/>
    <w:rsid w:val="38BE313A"/>
    <w:rsid w:val="39082057"/>
    <w:rsid w:val="39165C39"/>
    <w:rsid w:val="3930FC7A"/>
    <w:rsid w:val="39956F20"/>
    <w:rsid w:val="39D136B4"/>
    <w:rsid w:val="39F3911D"/>
    <w:rsid w:val="3A86A5A6"/>
    <w:rsid w:val="3B144D40"/>
    <w:rsid w:val="3B4792D8"/>
    <w:rsid w:val="3B4EC0AD"/>
    <w:rsid w:val="3B4F23D5"/>
    <w:rsid w:val="3B73075B"/>
    <w:rsid w:val="3B7B4EF0"/>
    <w:rsid w:val="3BC3AA76"/>
    <w:rsid w:val="3C522AE0"/>
    <w:rsid w:val="3C6236C7"/>
    <w:rsid w:val="3CB289C6"/>
    <w:rsid w:val="3D0524C9"/>
    <w:rsid w:val="3D144D1A"/>
    <w:rsid w:val="3D2169BC"/>
    <w:rsid w:val="3D289791"/>
    <w:rsid w:val="3D9D243A"/>
    <w:rsid w:val="3E58CC75"/>
    <w:rsid w:val="3E84EEC8"/>
    <w:rsid w:val="3ECDB63E"/>
    <w:rsid w:val="3EDC523F"/>
    <w:rsid w:val="3F3CFD3F"/>
    <w:rsid w:val="3FA0FAC6"/>
    <w:rsid w:val="4015E48F"/>
    <w:rsid w:val="405ADB7E"/>
    <w:rsid w:val="40B38D4A"/>
    <w:rsid w:val="40D0721C"/>
    <w:rsid w:val="40D6DB56"/>
    <w:rsid w:val="41360D8C"/>
    <w:rsid w:val="414ADED0"/>
    <w:rsid w:val="4195B86F"/>
    <w:rsid w:val="4202243F"/>
    <w:rsid w:val="423D7D1B"/>
    <w:rsid w:val="42780C03"/>
    <w:rsid w:val="429AFAA7"/>
    <w:rsid w:val="42B4F6EA"/>
    <w:rsid w:val="42F7EB03"/>
    <w:rsid w:val="43058E72"/>
    <w:rsid w:val="438BCA5E"/>
    <w:rsid w:val="43A51990"/>
    <w:rsid w:val="44463F77"/>
    <w:rsid w:val="448ECDCE"/>
    <w:rsid w:val="44AE4F1F"/>
    <w:rsid w:val="453CBD4E"/>
    <w:rsid w:val="46397633"/>
    <w:rsid w:val="468BB1D8"/>
    <w:rsid w:val="469A5A31"/>
    <w:rsid w:val="46A09096"/>
    <w:rsid w:val="46B61411"/>
    <w:rsid w:val="46BDAA40"/>
    <w:rsid w:val="46CE0D7E"/>
    <w:rsid w:val="4736E674"/>
    <w:rsid w:val="47607BC5"/>
    <w:rsid w:val="47A3AB60"/>
    <w:rsid w:val="47CF3311"/>
    <w:rsid w:val="48B47031"/>
    <w:rsid w:val="48DF69B8"/>
    <w:rsid w:val="491091BA"/>
    <w:rsid w:val="493A1F55"/>
    <w:rsid w:val="49747BB0"/>
    <w:rsid w:val="499A82FD"/>
    <w:rsid w:val="49B27C6A"/>
    <w:rsid w:val="49F77359"/>
    <w:rsid w:val="4AACBF8F"/>
    <w:rsid w:val="4AC7663C"/>
    <w:rsid w:val="4AF3A4E1"/>
    <w:rsid w:val="4B6AA41B"/>
    <w:rsid w:val="4B70B7B9"/>
    <w:rsid w:val="4B767BC0"/>
    <w:rsid w:val="4B83E0CB"/>
    <w:rsid w:val="4C681BD9"/>
    <w:rsid w:val="4C8C9558"/>
    <w:rsid w:val="4C9B6C24"/>
    <w:rsid w:val="4CB5E7AE"/>
    <w:rsid w:val="4D73F355"/>
    <w:rsid w:val="4E097BE0"/>
    <w:rsid w:val="4E17DAE3"/>
    <w:rsid w:val="4E8AB2EA"/>
    <w:rsid w:val="4EE2B43A"/>
    <w:rsid w:val="4FFD4F07"/>
    <w:rsid w:val="50410C6E"/>
    <w:rsid w:val="509FE2A7"/>
    <w:rsid w:val="516BB2A7"/>
    <w:rsid w:val="51707804"/>
    <w:rsid w:val="51A5303B"/>
    <w:rsid w:val="523B9E2B"/>
    <w:rsid w:val="5248D8DD"/>
    <w:rsid w:val="526CF1CB"/>
    <w:rsid w:val="530EE2B3"/>
    <w:rsid w:val="532A67F5"/>
    <w:rsid w:val="532B27A6"/>
    <w:rsid w:val="53E1D70A"/>
    <w:rsid w:val="5435BFAE"/>
    <w:rsid w:val="5452127A"/>
    <w:rsid w:val="55699073"/>
    <w:rsid w:val="55E565C6"/>
    <w:rsid w:val="55EC23CA"/>
    <w:rsid w:val="563A4350"/>
    <w:rsid w:val="5696B653"/>
    <w:rsid w:val="56BAD33E"/>
    <w:rsid w:val="575110E5"/>
    <w:rsid w:val="57B3B6C4"/>
    <w:rsid w:val="57F8EF67"/>
    <w:rsid w:val="5868D285"/>
    <w:rsid w:val="58DE3625"/>
    <w:rsid w:val="58FEFE70"/>
    <w:rsid w:val="59F4FE3F"/>
    <w:rsid w:val="5A988BB8"/>
    <w:rsid w:val="5AB443CB"/>
    <w:rsid w:val="5AC9F1D3"/>
    <w:rsid w:val="5B4AF325"/>
    <w:rsid w:val="5BEC8D73"/>
    <w:rsid w:val="5D3A3BBA"/>
    <w:rsid w:val="5DF32F08"/>
    <w:rsid w:val="5E88DD47"/>
    <w:rsid w:val="5F0D436D"/>
    <w:rsid w:val="5F52C9E6"/>
    <w:rsid w:val="5F964091"/>
    <w:rsid w:val="600E7AA3"/>
    <w:rsid w:val="6041CC2A"/>
    <w:rsid w:val="60BC0D1F"/>
    <w:rsid w:val="60C74E64"/>
    <w:rsid w:val="6121276F"/>
    <w:rsid w:val="61A63F0C"/>
    <w:rsid w:val="61F1A827"/>
    <w:rsid w:val="6211339F"/>
    <w:rsid w:val="62317780"/>
    <w:rsid w:val="62814F2D"/>
    <w:rsid w:val="62A71EDA"/>
    <w:rsid w:val="62E3E0AF"/>
    <w:rsid w:val="635C5FF0"/>
    <w:rsid w:val="6365053E"/>
    <w:rsid w:val="63A406D0"/>
    <w:rsid w:val="63DFC426"/>
    <w:rsid w:val="64FCAAB7"/>
    <w:rsid w:val="65543A46"/>
    <w:rsid w:val="656D065D"/>
    <w:rsid w:val="65C68ADB"/>
    <w:rsid w:val="66811ACF"/>
    <w:rsid w:val="66C7BEC1"/>
    <w:rsid w:val="66CB3EA2"/>
    <w:rsid w:val="6820AFC5"/>
    <w:rsid w:val="6838A932"/>
    <w:rsid w:val="685E1ED0"/>
    <w:rsid w:val="68DD5F86"/>
    <w:rsid w:val="68E44E08"/>
    <w:rsid w:val="68EFEEA1"/>
    <w:rsid w:val="694C1F4C"/>
    <w:rsid w:val="69C0BBB4"/>
    <w:rsid w:val="6A27515A"/>
    <w:rsid w:val="6AC0DAD0"/>
    <w:rsid w:val="6B42B4FA"/>
    <w:rsid w:val="6B875EBB"/>
    <w:rsid w:val="6D049271"/>
    <w:rsid w:val="6D25FC28"/>
    <w:rsid w:val="6D45DF37"/>
    <w:rsid w:val="6D46C317"/>
    <w:rsid w:val="6D4E1BEC"/>
    <w:rsid w:val="6E15A013"/>
    <w:rsid w:val="6E266013"/>
    <w:rsid w:val="6E34C755"/>
    <w:rsid w:val="6FDEAB5F"/>
    <w:rsid w:val="70ADEA3B"/>
    <w:rsid w:val="70FCBCE2"/>
    <w:rsid w:val="7146C0A3"/>
    <w:rsid w:val="71C625B2"/>
    <w:rsid w:val="7272302A"/>
    <w:rsid w:val="7300B094"/>
    <w:rsid w:val="73622808"/>
    <w:rsid w:val="741ABF98"/>
    <w:rsid w:val="74759FD4"/>
    <w:rsid w:val="75644285"/>
    <w:rsid w:val="75EFE71B"/>
    <w:rsid w:val="760492B6"/>
    <w:rsid w:val="763B5146"/>
    <w:rsid w:val="766C7215"/>
    <w:rsid w:val="76AC7B6E"/>
    <w:rsid w:val="76D96E58"/>
    <w:rsid w:val="76F167C5"/>
    <w:rsid w:val="773AF140"/>
    <w:rsid w:val="775800BD"/>
    <w:rsid w:val="7763CCF6"/>
    <w:rsid w:val="781190C2"/>
    <w:rsid w:val="78337A8B"/>
    <w:rsid w:val="785E648C"/>
    <w:rsid w:val="78D00406"/>
    <w:rsid w:val="796F5008"/>
    <w:rsid w:val="798E9ED6"/>
    <w:rsid w:val="79B6AF6F"/>
    <w:rsid w:val="7A082670"/>
    <w:rsid w:val="7B652605"/>
    <w:rsid w:val="7C1D9309"/>
    <w:rsid w:val="7C304C2C"/>
    <w:rsid w:val="7C3BF75D"/>
    <w:rsid w:val="7C795BD0"/>
    <w:rsid w:val="7D27037C"/>
    <w:rsid w:val="7DE0B163"/>
    <w:rsid w:val="7E0A2310"/>
    <w:rsid w:val="7E8F18C0"/>
    <w:rsid w:val="7EACADDA"/>
    <w:rsid w:val="7EF9AC8B"/>
    <w:rsid w:val="7F00DA60"/>
    <w:rsid w:val="7F0E7DCF"/>
    <w:rsid w:val="7F924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F0B6"/>
  <w15:docId w15:val="{3CEE77D3-C2FC-4266-A882-3DFC3F33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18"/>
    <w:pPr>
      <w:suppressAutoHyphens/>
    </w:pPr>
    <w:rPr>
      <w:sz w:val="24"/>
      <w:szCs w:val="24"/>
    </w:rPr>
  </w:style>
  <w:style w:type="paragraph" w:styleId="Heading1">
    <w:name w:val="heading 1"/>
    <w:basedOn w:val="Normal"/>
    <w:next w:val="Normal"/>
    <w:uiPriority w:val="9"/>
    <w:qFormat/>
    <w:pPr>
      <w:keepNext/>
      <w:numPr>
        <w:numId w:val="1"/>
      </w:numPr>
      <w:spacing w:before="120"/>
      <w:outlineLvl w:val="0"/>
    </w:pPr>
    <w:rPr>
      <w:rFonts w:ascii="Arial" w:hAnsi="Arial" w:cs="Arial"/>
      <w:b/>
      <w:bCs/>
      <w:caps/>
      <w:kern w:val="3"/>
      <w:szCs w:val="32"/>
      <w:lang w:eastAsia="en-US"/>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Cs/>
      <w:lang w:eastAsia="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Cs w:val="26"/>
      <w:lang w:eastAsia="en-US"/>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lang w:eastAsia="en-US"/>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lang w:eastAsia="en-US"/>
    </w:rPr>
  </w:style>
  <w:style w:type="paragraph" w:styleId="Heading7">
    <w:name w:val="heading 7"/>
    <w:basedOn w:val="Normal"/>
    <w:next w:val="Normal"/>
    <w:pPr>
      <w:numPr>
        <w:ilvl w:val="6"/>
        <w:numId w:val="1"/>
      </w:numPr>
      <w:spacing w:before="240" w:after="60"/>
      <w:outlineLvl w:val="6"/>
    </w:pPr>
    <w:rPr>
      <w:lang w:eastAsia="en-US"/>
    </w:rPr>
  </w:style>
  <w:style w:type="paragraph" w:styleId="Heading8">
    <w:name w:val="heading 8"/>
    <w:basedOn w:val="Normal"/>
    <w:next w:val="Normal"/>
    <w:pPr>
      <w:numPr>
        <w:ilvl w:val="7"/>
        <w:numId w:val="1"/>
      </w:numPr>
      <w:spacing w:before="240" w:after="60"/>
      <w:outlineLvl w:val="7"/>
    </w:pPr>
    <w:rPr>
      <w:i/>
      <w:iCs/>
      <w:lang w:eastAsia="en-US"/>
    </w:rPr>
  </w:style>
  <w:style w:type="paragraph" w:styleId="Heading9">
    <w:name w:val="heading 9"/>
    <w:basedOn w:val="Normal"/>
    <w:next w:val="Normal"/>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CharCharChar">
    <w:name w:val="Char Char Char"/>
    <w:basedOn w:val="Normal"/>
    <w:pPr>
      <w:spacing w:after="160" w:line="240" w:lineRule="exact"/>
    </w:pPr>
    <w:rPr>
      <w:sz w:val="20"/>
      <w:szCs w:val="20"/>
      <w:lang w:val="en-US"/>
    </w:rPr>
  </w:style>
  <w:style w:type="paragraph" w:styleId="BalloonText">
    <w:name w:val="Balloon Text"/>
    <w:basedOn w:val="Normal"/>
    <w:rPr>
      <w:rFonts w:ascii="MS Shell Dlg" w:hAnsi="MS Shell Dlg" w:cs="MS Shell Dlg"/>
      <w:sz w:val="16"/>
      <w:szCs w:val="16"/>
    </w:rPr>
  </w:style>
  <w:style w:type="paragraph" w:styleId="Header">
    <w:name w:val="header"/>
    <w:basedOn w:val="Normal"/>
    <w:pPr>
      <w:tabs>
        <w:tab w:val="center" w:pos="4153"/>
        <w:tab w:val="right" w:pos="8306"/>
      </w:tabs>
    </w:pPr>
  </w:style>
  <w:style w:type="character" w:customStyle="1" w:styleId="HeaderChar">
    <w:name w:val="Header Char"/>
    <w:rPr>
      <w:sz w:val="24"/>
      <w:szCs w:val="24"/>
      <w:lang w:val="en-GB" w:eastAsia="en-GB" w:bidi="ar-SA"/>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sz w:val="24"/>
      <w:szCs w:val="24"/>
      <w:lang w:val="en-GB" w:eastAsia="en-GB" w:bidi="ar-SA"/>
    </w:rPr>
  </w:style>
  <w:style w:type="character" w:styleId="CommentReference">
    <w:name w:val="annotation reference"/>
    <w:rPr>
      <w:sz w:val="16"/>
      <w:szCs w:val="16"/>
    </w:rPr>
  </w:style>
  <w:style w:type="paragraph" w:styleId="CommentText">
    <w:name w:val="annotation text"/>
    <w:basedOn w:val="Normal"/>
    <w:rPr>
      <w:sz w:val="20"/>
      <w:szCs w:val="20"/>
      <w:lang w:eastAsia="en-US"/>
    </w:rPr>
  </w:style>
  <w:style w:type="paragraph" w:customStyle="1" w:styleId="TablesRegular">
    <w:name w:val="Tables Regular"/>
    <w:basedOn w:val="Normal"/>
    <w:pPr>
      <w:spacing w:before="40" w:after="40" w:line="288" w:lineRule="auto"/>
    </w:pPr>
    <w:rPr>
      <w:rFonts w:ascii="Arial" w:hAnsi="Arial"/>
      <w:sz w:val="22"/>
    </w:rPr>
  </w:style>
  <w:style w:type="paragraph" w:styleId="BodyText3">
    <w:name w:val="Body Text 3"/>
    <w:basedOn w:val="Normal"/>
    <w:pPr>
      <w:spacing w:after="120"/>
    </w:pPr>
    <w:rPr>
      <w:sz w:val="16"/>
      <w:szCs w:val="16"/>
      <w:lang w:eastAsia="en-US"/>
    </w:rPr>
  </w:style>
  <w:style w:type="character" w:customStyle="1" w:styleId="BodyText3Char">
    <w:name w:val="Body Text 3 Char"/>
    <w:rPr>
      <w:sz w:val="16"/>
      <w:szCs w:val="16"/>
      <w:lang w:val="en-GB" w:eastAsia="en-US" w:bidi="ar-SA"/>
    </w:rPr>
  </w:style>
  <w:style w:type="paragraph" w:styleId="CommentSubject">
    <w:name w:val="annotation subject"/>
    <w:basedOn w:val="CommentText"/>
    <w:next w:val="CommentText"/>
    <w:rPr>
      <w:b/>
      <w:bCs/>
      <w:lang w:eastAsia="en-GB"/>
    </w:rPr>
  </w:style>
  <w:style w:type="paragraph" w:styleId="Title">
    <w:name w:val="Title"/>
    <w:basedOn w:val="Normal"/>
    <w:uiPriority w:val="10"/>
    <w:qFormat/>
    <w:pPr>
      <w:spacing w:before="240" w:after="60"/>
      <w:jc w:val="center"/>
      <w:outlineLvl w:val="0"/>
    </w:pPr>
    <w:rPr>
      <w:rFonts w:ascii="Arial" w:hAnsi="Arial" w:cs="Arial"/>
      <w:b/>
      <w:bCs/>
      <w:kern w:val="3"/>
      <w:sz w:val="32"/>
      <w:szCs w:val="32"/>
      <w:lang w:eastAsia="en-US"/>
    </w:rPr>
  </w:style>
  <w:style w:type="paragraph" w:customStyle="1" w:styleId="ProcedureNumber">
    <w:name w:val="Procedure Number"/>
    <w:pPr>
      <w:suppressAutoHyphens/>
      <w:jc w:val="center"/>
    </w:pPr>
    <w:rPr>
      <w:rFonts w:ascii="Arial" w:hAnsi="Arial"/>
      <w:b/>
      <w:caps/>
      <w:sz w:val="56"/>
      <w:szCs w:val="56"/>
      <w:lang w:eastAsia="en-US"/>
    </w:rPr>
  </w:style>
  <w:style w:type="paragraph" w:customStyle="1" w:styleId="DocumentTitle">
    <w:name w:val="Document Title"/>
    <w:pPr>
      <w:suppressAutoHyphens/>
      <w:jc w:val="center"/>
    </w:pPr>
    <w:rPr>
      <w:rFonts w:ascii="Arial" w:hAnsi="Arial"/>
      <w:b/>
      <w:caps/>
      <w:sz w:val="40"/>
      <w:szCs w:val="40"/>
      <w:lang w:eastAsia="en-US"/>
    </w:rPr>
  </w:style>
  <w:style w:type="paragraph" w:customStyle="1" w:styleId="DocumentType">
    <w:name w:val="Document Type"/>
    <w:pPr>
      <w:suppressAutoHyphens/>
      <w:jc w:val="center"/>
    </w:pPr>
    <w:rPr>
      <w:rFonts w:ascii="Arial" w:hAnsi="Arial"/>
      <w:b/>
      <w:caps/>
      <w:sz w:val="32"/>
      <w:szCs w:val="32"/>
      <w:lang w:eastAsia="en-US"/>
    </w:rPr>
  </w:style>
  <w:style w:type="paragraph" w:customStyle="1" w:styleId="ProcedureControl">
    <w:name w:val="Procedure Control"/>
    <w:pPr>
      <w:suppressAutoHyphens/>
      <w:jc w:val="center"/>
    </w:pPr>
    <w:rPr>
      <w:rFonts w:ascii="Arial" w:hAnsi="Arial"/>
      <w:b/>
      <w:caps/>
      <w:lang w:eastAsia="en-US"/>
    </w:rPr>
  </w:style>
  <w:style w:type="paragraph" w:customStyle="1" w:styleId="ProcedureTextChar">
    <w:name w:val="Procedure Text Char"/>
    <w:basedOn w:val="BodyText"/>
    <w:rPr>
      <w:rFonts w:ascii="Arial" w:hAnsi="Arial"/>
    </w:rPr>
  </w:style>
  <w:style w:type="paragraph" w:styleId="BodyText">
    <w:name w:val="Body Text"/>
    <w:basedOn w:val="Normal"/>
    <w:pPr>
      <w:spacing w:after="120"/>
    </w:pPr>
    <w:rPr>
      <w:lang w:eastAsia="en-US"/>
    </w:rPr>
  </w:style>
  <w:style w:type="character" w:customStyle="1" w:styleId="ProcedureTextCharChar">
    <w:name w:val="Procedure Text Char Char"/>
    <w:rPr>
      <w:rFonts w:ascii="Arial" w:hAnsi="Arial"/>
      <w:sz w:val="24"/>
      <w:szCs w:val="24"/>
      <w:lang w:val="en-GB" w:eastAsia="en-US" w:bidi="ar-SA"/>
    </w:rPr>
  </w:style>
  <w:style w:type="paragraph" w:customStyle="1" w:styleId="Address">
    <w:name w:val="Address"/>
    <w:basedOn w:val="ProcedureControl"/>
    <w:rPr>
      <w:szCs w:val="16"/>
    </w:rPr>
  </w:style>
  <w:style w:type="character" w:styleId="Hyperlink">
    <w:name w:val="Hyperlink"/>
    <w:rPr>
      <w:color w:val="0000FF"/>
      <w:u w:val="single"/>
    </w:rPr>
  </w:style>
  <w:style w:type="paragraph" w:styleId="TOC1">
    <w:name w:val="toc 1"/>
    <w:basedOn w:val="Normal"/>
    <w:next w:val="Normal"/>
    <w:autoRedefine/>
    <w:rPr>
      <w:rFonts w:ascii="Arial" w:hAnsi="Arial"/>
      <w:b/>
      <w:caps/>
      <w:sz w:val="20"/>
      <w:szCs w:val="20"/>
      <w:lang w:eastAsia="en-US"/>
    </w:rPr>
  </w:style>
  <w:style w:type="character" w:styleId="FollowedHyperlink">
    <w:name w:val="FollowedHyperlink"/>
    <w:rPr>
      <w:color w:val="800080"/>
      <w:u w:val="single"/>
    </w:rPr>
  </w:style>
  <w:style w:type="paragraph" w:customStyle="1" w:styleId="ProcedureTextChar1">
    <w:name w:val="Procedure Text Char1"/>
    <w:basedOn w:val="BodyText"/>
    <w:rPr>
      <w:rFonts w:ascii="Arial" w:hAnsi="Arial"/>
    </w:rPr>
  </w:style>
  <w:style w:type="paragraph" w:customStyle="1" w:styleId="TableText">
    <w:name w:val="Table Text"/>
    <w:basedOn w:val="BodyText"/>
    <w:pPr>
      <w:spacing w:before="60" w:after="60"/>
    </w:pPr>
    <w:rPr>
      <w:sz w:val="20"/>
      <w:szCs w:val="20"/>
    </w:rPr>
  </w:style>
  <w:style w:type="character" w:customStyle="1" w:styleId="ProcedureTextCharCharCharCharChar">
    <w:name w:val="Procedure Text Char Char Char Char Char"/>
    <w:rPr>
      <w:rFonts w:ascii="Arial" w:hAnsi="Arial"/>
      <w:sz w:val="24"/>
      <w:szCs w:val="24"/>
      <w:lang w:val="en-GB" w:eastAsia="en-US" w:bidi="ar-SA"/>
    </w:rPr>
  </w:style>
  <w:style w:type="character" w:customStyle="1" w:styleId="ProcedureTextCharCharCharChar">
    <w:name w:val="Procedure Text Char Char Char Char"/>
    <w:rPr>
      <w:rFonts w:ascii="Arial" w:hAnsi="Arial"/>
      <w:sz w:val="24"/>
      <w:szCs w:val="24"/>
      <w:lang w:val="en-GB" w:eastAsia="en-US" w:bidi="ar-SA"/>
    </w:rPr>
  </w:style>
  <w:style w:type="paragraph" w:customStyle="1" w:styleId="ProcedureText">
    <w:name w:val="Procedure Text"/>
    <w:basedOn w:val="BodyText"/>
    <w:rPr>
      <w:rFonts w:ascii="Arial" w:hAnsi="Arial"/>
    </w:rPr>
  </w:style>
  <w:style w:type="paragraph" w:styleId="ListParagraph">
    <w:name w:val="List Paragraph"/>
    <w:basedOn w:val="Normal"/>
    <w:qFormat/>
    <w:pPr>
      <w:ind w:left="720"/>
    </w:pPr>
    <w:rPr>
      <w:lang w:eastAsia="en-US"/>
    </w:rPr>
  </w:style>
  <w:style w:type="paragraph" w:customStyle="1" w:styleId="SubheadingBlueRegular">
    <w:name w:val="Sub heading Blue Regular"/>
    <w:basedOn w:val="Normal"/>
    <w:pPr>
      <w:spacing w:before="240" w:after="120" w:line="288" w:lineRule="auto"/>
    </w:pPr>
    <w:rPr>
      <w:rFonts w:ascii="Arial" w:hAnsi="Arial" w:cs="Arial"/>
      <w:bCs/>
      <w:color w:val="000000"/>
      <w:kern w:val="3"/>
      <w:sz w:val="28"/>
      <w:szCs w:val="22"/>
      <w:lang w:eastAsia="en-US"/>
    </w:rPr>
  </w:style>
  <w:style w:type="paragraph" w:customStyle="1" w:styleId="BlueNumbering">
    <w:name w:val="Blue Numbering"/>
    <w:basedOn w:val="Heading1"/>
    <w:pPr>
      <w:numPr>
        <w:numId w:val="10"/>
      </w:numPr>
      <w:spacing w:before="240" w:after="60"/>
    </w:pPr>
    <w:rPr>
      <w:b w:val="0"/>
      <w:color w:val="000000"/>
      <w:sz w:val="28"/>
      <w:szCs w:val="28"/>
    </w:rPr>
  </w:style>
  <w:style w:type="paragraph" w:customStyle="1" w:styleId="BodyBlackBold">
    <w:name w:val="Body Black Bold"/>
    <w:basedOn w:val="Normal"/>
    <w:pPr>
      <w:spacing w:before="120" w:after="60" w:line="288" w:lineRule="auto"/>
    </w:pPr>
    <w:rPr>
      <w:rFonts w:ascii="Arial" w:hAnsi="Arial"/>
      <w:b/>
      <w:sz w:val="22"/>
    </w:rPr>
  </w:style>
  <w:style w:type="paragraph" w:customStyle="1" w:styleId="BodyBoldNumbered">
    <w:name w:val="Body Bold Numbered"/>
    <w:basedOn w:val="Heading2"/>
    <w:pPr>
      <w:keepNext w:val="0"/>
      <w:keepLines/>
      <w:widowControl w:val="0"/>
      <w:numPr>
        <w:ilvl w:val="0"/>
        <w:numId w:val="0"/>
      </w:numPr>
      <w:tabs>
        <w:tab w:val="left" w:pos="567"/>
      </w:tabs>
      <w:spacing w:before="0" w:after="120" w:line="288" w:lineRule="auto"/>
      <w:ind w:left="576" w:hanging="576"/>
      <w:jc w:val="both"/>
    </w:pPr>
    <w:rPr>
      <w:sz w:val="22"/>
      <w:szCs w:val="22"/>
      <w:lang w:eastAsia="en-GB"/>
    </w:rPr>
  </w:style>
  <w:style w:type="paragraph" w:customStyle="1" w:styleId="numindent">
    <w:name w:val="numindent"/>
    <w:basedOn w:val="Normal"/>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rPr>
      <w:sz w:val="20"/>
      <w:szCs w:val="20"/>
      <w:lang w:eastAsia="en-US"/>
    </w:rPr>
  </w:style>
  <w:style w:type="character" w:customStyle="1" w:styleId="FootnoteTextChar">
    <w:name w:val="Footnote Text Char"/>
    <w:rPr>
      <w:lang w:val="en-GB" w:eastAsia="en-US" w:bidi="ar-SA"/>
    </w:rPr>
  </w:style>
  <w:style w:type="paragraph" w:styleId="NoSpacing">
    <w:name w:val="No Spacing"/>
    <w:pPr>
      <w:suppressAutoHyphens/>
    </w:pPr>
    <w:rPr>
      <w:sz w:val="24"/>
      <w:szCs w:val="24"/>
      <w:lang w:eastAsia="en-US"/>
    </w:rPr>
  </w:style>
  <w:style w:type="paragraph" w:customStyle="1" w:styleId="letterindent">
    <w:name w:val="letterindent"/>
    <w:basedOn w:val="Normal"/>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style>
  <w:style w:type="character" w:customStyle="1" w:styleId="CharChar4">
    <w:name w:val="Char Char4"/>
    <w:rPr>
      <w:sz w:val="24"/>
      <w:szCs w:val="24"/>
      <w:lang w:val="en-GB" w:eastAsia="en-GB" w:bidi="ar-SA"/>
    </w:rPr>
  </w:style>
  <w:style w:type="character" w:styleId="FootnoteReference">
    <w:name w:val="footnote reference"/>
    <w:rPr>
      <w:position w:val="0"/>
      <w:vertAlign w:val="superscript"/>
    </w:rPr>
  </w:style>
  <w:style w:type="character" w:customStyle="1" w:styleId="CommentTextChar">
    <w:name w:val="Comment Text Char"/>
    <w:rPr>
      <w:lang w:eastAsia="en-US"/>
    </w:rPr>
  </w:style>
  <w:style w:type="character" w:styleId="LineNumber">
    <w:name w:val="line number"/>
  </w:style>
  <w:style w:type="paragraph" w:customStyle="1" w:styleId="Normal1">
    <w:name w:val="Normal1"/>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rPr>
      <w:rFonts w:ascii="Arial" w:hAnsi="Arial" w:cs="Arial"/>
      <w:sz w:val="24"/>
      <w:szCs w:val="22"/>
    </w:rPr>
  </w:style>
  <w:style w:type="character" w:customStyle="1" w:styleId="BidBody">
    <w:name w:val="Bid Body"/>
    <w:rPr>
      <w:rFonts w:ascii="Arial" w:hAnsi="Arial"/>
      <w:color w:val="auto"/>
      <w:kern w:val="3"/>
      <w:sz w:val="22"/>
      <w:lang w:val="en-US" w:eastAsia="en-US" w:bidi="ar-SA"/>
    </w:rPr>
  </w:style>
  <w:style w:type="paragraph" w:customStyle="1" w:styleId="ProcedureTextCharCharChar">
    <w:name w:val="Procedure Text Char Char Char"/>
    <w:basedOn w:val="BodyText"/>
    <w:rPr>
      <w:rFonts w:ascii="Arial" w:hAnsi="Arial"/>
    </w:rPr>
  </w:style>
  <w:style w:type="paragraph" w:customStyle="1" w:styleId="Default">
    <w:name w:val="Default"/>
    <w:pPr>
      <w:suppressAutoHyphens/>
      <w:autoSpaceDE w:val="0"/>
    </w:pPr>
    <w:rPr>
      <w:rFonts w:ascii="Arial" w:hAnsi="Arial" w:cs="Arial"/>
      <w:color w:val="000000"/>
      <w:sz w:val="24"/>
      <w:szCs w:val="24"/>
    </w:rPr>
  </w:style>
  <w:style w:type="paragraph" w:customStyle="1" w:styleId="Bullet1ekos">
    <w:name w:val="Bullet 1 (ekos)"/>
    <w:basedOn w:val="Normal"/>
    <w:pPr>
      <w:spacing w:after="120"/>
    </w:pPr>
    <w:rPr>
      <w:rFonts w:ascii="Calibri" w:eastAsia="Calibri" w:hAnsi="Calibri"/>
      <w:szCs w:val="22"/>
      <w:lang w:eastAsia="en-US"/>
    </w:rPr>
  </w:style>
  <w:style w:type="paragraph" w:customStyle="1" w:styleId="Bullet2ekos">
    <w:name w:val="Bullet 2 (ekos)"/>
    <w:basedOn w:val="Bullet1ekos"/>
    <w:pPr>
      <w:tabs>
        <w:tab w:val="left" w:pos="360"/>
        <w:tab w:val="left" w:pos="1440"/>
      </w:tabs>
      <w:spacing w:after="0"/>
      <w:ind w:left="1440" w:hanging="357"/>
    </w:pPr>
  </w:style>
  <w:style w:type="character" w:customStyle="1" w:styleId="Bullet1ekosChar">
    <w:name w:val="Bullet 1 (ekos) Char"/>
    <w:rPr>
      <w:rFonts w:ascii="Calibri" w:eastAsia="Calibri" w:hAnsi="Calibri"/>
      <w:sz w:val="24"/>
      <w:szCs w:val="22"/>
      <w:lang w:eastAsia="en-US"/>
    </w:rPr>
  </w:style>
  <w:style w:type="paragraph" w:customStyle="1" w:styleId="Bullet3ekos">
    <w:name w:val="Bullet 3 (ekos)"/>
    <w:basedOn w:val="Bullet2ekos"/>
    <w:pPr>
      <w:numPr>
        <w:numId w:val="11"/>
      </w:numPr>
      <w:tabs>
        <w:tab w:val="clear" w:pos="360"/>
        <w:tab w:val="clear" w:pos="1440"/>
        <w:tab w:val="left" w:pos="437"/>
        <w:tab w:val="left" w:pos="1517"/>
        <w:tab w:val="left" w:pos="2237"/>
      </w:tabs>
    </w:pPr>
  </w:style>
  <w:style w:type="paragraph" w:customStyle="1" w:styleId="bodytextekos">
    <w:name w:val="body text (ekos)"/>
    <w:basedOn w:val="Normal"/>
    <w:pPr>
      <w:spacing w:before="240" w:after="240"/>
      <w:ind w:left="709"/>
    </w:pPr>
    <w:rPr>
      <w:rFonts w:ascii="Calibri" w:eastAsia="Calibri" w:hAnsi="Calibri"/>
      <w:szCs w:val="22"/>
      <w:lang w:eastAsia="en-US"/>
    </w:rPr>
  </w:style>
  <w:style w:type="character" w:customStyle="1" w:styleId="bodytextekosChar">
    <w:name w:val="body text (ekos) Char"/>
    <w:rPr>
      <w:rFonts w:ascii="Calibri" w:eastAsia="Calibri" w:hAnsi="Calibri"/>
      <w:sz w:val="24"/>
      <w:szCs w:val="22"/>
      <w:lang w:eastAsia="en-US"/>
    </w:rPr>
  </w:style>
  <w:style w:type="character" w:customStyle="1" w:styleId="CharChar">
    <w:name w:val="Char Char"/>
    <w:rPr>
      <w:sz w:val="24"/>
      <w:szCs w:val="24"/>
      <w:lang w:eastAsia="en-US"/>
    </w:rPr>
  </w:style>
  <w:style w:type="character" w:customStyle="1" w:styleId="Heading2Char">
    <w:name w:val="Heading 2 Char"/>
    <w:rPr>
      <w:rFonts w:ascii="Arial" w:hAnsi="Arial" w:cs="Arial"/>
      <w:b/>
      <w:bCs/>
      <w:iCs/>
      <w:sz w:val="24"/>
      <w:szCs w:val="24"/>
      <w:lang w:eastAsia="en-US"/>
    </w:rPr>
  </w:style>
  <w:style w:type="character" w:customStyle="1" w:styleId="Heading5Char">
    <w:name w:val="Heading 5 Char"/>
    <w:rPr>
      <w:b/>
      <w:bCs/>
      <w:i/>
      <w:iCs/>
      <w:sz w:val="26"/>
      <w:szCs w:val="26"/>
      <w:lang w:eastAsia="en-US"/>
    </w:rPr>
  </w:style>
  <w:style w:type="character" w:customStyle="1" w:styleId="Heading8Char">
    <w:name w:val="Heading 8 Char"/>
    <w:rPr>
      <w:i/>
      <w:iCs/>
      <w:sz w:val="24"/>
      <w:szCs w:val="24"/>
      <w:lang w:eastAsia="en-US"/>
    </w:rPr>
  </w:style>
  <w:style w:type="paragraph" w:customStyle="1" w:styleId="CharCharCharCharChar1CharCharCharChar">
    <w:name w:val="Char Char Char Char Char1 Char Char Char Char"/>
    <w:basedOn w:val="Normal"/>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pPr>
      <w:spacing w:before="100" w:after="100" w:line="260" w:lineRule="atLeast"/>
      <w:jc w:val="both"/>
    </w:pPr>
    <w:rPr>
      <w:rFonts w:ascii="Verdana" w:hAnsi="Verdana"/>
      <w:sz w:val="16"/>
    </w:rPr>
  </w:style>
  <w:style w:type="paragraph" w:customStyle="1" w:styleId="Level1">
    <w:name w:val="Level 1"/>
    <w:basedOn w:val="Normal"/>
    <w:pPr>
      <w:keepNext/>
      <w:spacing w:after="260" w:line="260" w:lineRule="atLeast"/>
      <w:jc w:val="both"/>
      <w:outlineLvl w:val="0"/>
    </w:pPr>
    <w:rPr>
      <w:rFonts w:ascii="Arial" w:hAnsi="Arial"/>
      <w:b/>
      <w:caps/>
      <w:sz w:val="22"/>
      <w:lang w:eastAsia="en-US"/>
    </w:rPr>
  </w:style>
  <w:style w:type="paragraph" w:customStyle="1" w:styleId="Level2">
    <w:name w:val="Level 2"/>
    <w:basedOn w:val="Normal"/>
    <w:pPr>
      <w:tabs>
        <w:tab w:val="left" w:pos="720"/>
        <w:tab w:val="left" w:pos="1440"/>
      </w:tabs>
      <w:spacing w:after="260" w:line="260" w:lineRule="atLeast"/>
      <w:ind w:left="720"/>
      <w:jc w:val="both"/>
      <w:outlineLvl w:val="1"/>
    </w:pPr>
    <w:rPr>
      <w:rFonts w:ascii="Arial" w:hAnsi="Arial"/>
      <w:sz w:val="22"/>
      <w:lang w:eastAsia="en-US"/>
    </w:rPr>
  </w:style>
  <w:style w:type="paragraph" w:customStyle="1" w:styleId="Level3">
    <w:name w:val="Level 3"/>
    <w:basedOn w:val="Normal"/>
    <w:pPr>
      <w:tabs>
        <w:tab w:val="left" w:pos="1440"/>
        <w:tab w:val="left" w:pos="2160"/>
      </w:tabs>
      <w:spacing w:after="260" w:line="260" w:lineRule="atLeast"/>
      <w:ind w:left="1440"/>
      <w:jc w:val="both"/>
      <w:outlineLvl w:val="2"/>
    </w:pPr>
    <w:rPr>
      <w:rFonts w:ascii="Arial" w:hAnsi="Arial"/>
      <w:sz w:val="22"/>
      <w:lang w:eastAsia="en-US"/>
    </w:rPr>
  </w:style>
  <w:style w:type="paragraph" w:customStyle="1" w:styleId="Level4">
    <w:name w:val="Level 4"/>
    <w:basedOn w:val="Normal"/>
    <w:pPr>
      <w:tabs>
        <w:tab w:val="left" w:pos="2160"/>
        <w:tab w:val="left" w:pos="2880"/>
      </w:tabs>
      <w:spacing w:after="260" w:line="260" w:lineRule="atLeast"/>
      <w:ind w:left="2160"/>
      <w:jc w:val="both"/>
      <w:outlineLvl w:val="3"/>
    </w:pPr>
    <w:rPr>
      <w:rFonts w:ascii="Arial" w:hAnsi="Arial"/>
      <w:sz w:val="22"/>
      <w:lang w:eastAsia="en-US"/>
    </w:rPr>
  </w:style>
  <w:style w:type="paragraph" w:customStyle="1" w:styleId="Level5">
    <w:name w:val="Level 5"/>
    <w:basedOn w:val="Normal"/>
    <w:pPr>
      <w:numPr>
        <w:numId w:val="12"/>
      </w:numPr>
      <w:tabs>
        <w:tab w:val="left" w:pos="-2160"/>
        <w:tab w:val="left" w:pos="-1440"/>
      </w:tabs>
      <w:spacing w:after="260" w:line="260" w:lineRule="atLeast"/>
      <w:jc w:val="both"/>
      <w:outlineLvl w:val="4"/>
    </w:pPr>
    <w:rPr>
      <w:rFonts w:ascii="Arial" w:hAnsi="Arial"/>
      <w:sz w:val="22"/>
      <w:lang w:eastAsia="en-US"/>
    </w:rPr>
  </w:style>
  <w:style w:type="paragraph" w:customStyle="1" w:styleId="Level6">
    <w:name w:val="Level 6"/>
    <w:basedOn w:val="Normal"/>
    <w:pPr>
      <w:numPr>
        <w:numId w:val="9"/>
      </w:numPr>
      <w:spacing w:after="260" w:line="260" w:lineRule="atLeast"/>
      <w:jc w:val="both"/>
      <w:outlineLvl w:val="5"/>
    </w:pPr>
    <w:rPr>
      <w:rFonts w:ascii="Arial" w:hAnsi="Arial"/>
      <w:sz w:val="22"/>
      <w:lang w:eastAsia="en-US"/>
    </w:rPr>
  </w:style>
  <w:style w:type="paragraph" w:customStyle="1" w:styleId="NormalWeb2">
    <w:name w:val="Normal (Web)2"/>
    <w:basedOn w:val="Normal"/>
    <w:pPr>
      <w:spacing w:after="240"/>
    </w:pPr>
    <w:rPr>
      <w:rFonts w:eastAsia="SimSun"/>
      <w:lang w:eastAsia="zh-CN"/>
    </w:rPr>
  </w:style>
  <w:style w:type="character" w:customStyle="1" w:styleId="Hyperlink1">
    <w:name w:val="Hyperlink1"/>
    <w:rPr>
      <w:color w:val="003399"/>
      <w:u w:val="single"/>
    </w:rPr>
  </w:style>
  <w:style w:type="paragraph" w:customStyle="1" w:styleId="CharChar1CharCharChar">
    <w:name w:val="Char Char1 Char Char Char"/>
    <w:basedOn w:val="Normal"/>
    <w:pPr>
      <w:spacing w:after="160" w:line="240" w:lineRule="exact"/>
    </w:pPr>
    <w:rPr>
      <w:rFonts w:ascii="Verdana" w:hAnsi="Verdana" w:cs="Verdana"/>
      <w:sz w:val="20"/>
      <w:szCs w:val="20"/>
      <w:lang w:val="en-US" w:eastAsia="en-US"/>
    </w:rPr>
  </w:style>
  <w:style w:type="paragraph" w:customStyle="1" w:styleId="CharCharChar0">
    <w:name w:val="Char Char Char0"/>
    <w:basedOn w:val="Normal"/>
    <w:pPr>
      <w:spacing w:after="160" w:line="240" w:lineRule="exact"/>
    </w:pPr>
    <w:rPr>
      <w:sz w:val="20"/>
      <w:szCs w:val="20"/>
      <w:lang w:val="en-US" w:eastAsia="en-US"/>
    </w:rPr>
  </w:style>
  <w:style w:type="character" w:customStyle="1" w:styleId="CommentSubjectChar">
    <w:name w:val="Comment Subject Char"/>
    <w:rPr>
      <w:b/>
      <w:bCs/>
      <w:lang w:eastAsia="en-US"/>
    </w:rPr>
  </w:style>
  <w:style w:type="character" w:customStyle="1" w:styleId="BalloonTextChar">
    <w:name w:val="Balloon Text Char"/>
    <w:rPr>
      <w:rFonts w:ascii="MS Shell Dlg" w:hAnsi="MS Shell Dlg" w:cs="MS Shell Dlg"/>
      <w:sz w:val="16"/>
      <w:szCs w:val="16"/>
    </w:rPr>
  </w:style>
  <w:style w:type="paragraph" w:customStyle="1" w:styleId="NumberBullet">
    <w:name w:val="Number Bullet"/>
    <w:basedOn w:val="Normal"/>
    <w:pPr>
      <w:snapToGrid w:val="0"/>
      <w:spacing w:after="240" w:line="312" w:lineRule="auto"/>
      <w:jc w:val="both"/>
    </w:pPr>
    <w:rPr>
      <w:rFonts w:ascii="Lucida Sans" w:hAnsi="Lucida Sans"/>
      <w:sz w:val="16"/>
      <w:szCs w:val="20"/>
    </w:rPr>
  </w:style>
  <w:style w:type="paragraph" w:customStyle="1" w:styleId="AlphaBullet">
    <w:name w:val="Alpha Bullet"/>
    <w:basedOn w:val="Normal"/>
    <w:pPr>
      <w:snapToGrid w:val="0"/>
      <w:spacing w:after="240" w:line="312" w:lineRule="auto"/>
      <w:jc w:val="both"/>
    </w:pPr>
    <w:rPr>
      <w:rFonts w:ascii="Lucida Sans" w:hAnsi="Lucida Sans"/>
      <w:sz w:val="16"/>
      <w:szCs w:val="20"/>
    </w:rPr>
  </w:style>
  <w:style w:type="paragraph" w:customStyle="1" w:styleId="RomanBullet">
    <w:name w:val="Roman Bullet"/>
    <w:basedOn w:val="Normal"/>
    <w:pPr>
      <w:numPr>
        <w:numId w:val="13"/>
      </w:numPr>
      <w:snapToGrid w:val="0"/>
      <w:spacing w:after="240" w:line="312" w:lineRule="auto"/>
      <w:jc w:val="both"/>
    </w:pPr>
    <w:rPr>
      <w:rFonts w:ascii="Lucida Sans" w:hAnsi="Lucida Sans"/>
      <w:sz w:val="16"/>
      <w:szCs w:val="20"/>
    </w:rPr>
  </w:style>
  <w:style w:type="paragraph" w:styleId="Revision">
    <w:name w:val="Revision"/>
    <w:pPr>
      <w:suppressAutoHyphens/>
    </w:pPr>
    <w:rPr>
      <w:sz w:val="24"/>
      <w:szCs w:val="24"/>
    </w:rPr>
  </w:style>
  <w:style w:type="character" w:customStyle="1" w:styleId="cqlabel1">
    <w:name w:val="cqlabel1"/>
    <w:rPr>
      <w:rFonts w:ascii="Verdana" w:hAnsi="Verdana"/>
      <w:color w:val="000000"/>
    </w:rPr>
  </w:style>
  <w:style w:type="character" w:customStyle="1" w:styleId="SnhebeiDdatrys1">
    <w:name w:val="Sôn heb ei Ddatrys1"/>
    <w:rPr>
      <w:color w:val="605E5C"/>
      <w:shd w:val="clear" w:color="auto" w:fill="E1DFDD"/>
    </w:rPr>
  </w:style>
  <w:style w:type="character" w:customStyle="1" w:styleId="ListParagraphChar">
    <w:name w:val="List Paragraph Char"/>
    <w:rPr>
      <w:sz w:val="24"/>
      <w:szCs w:val="24"/>
      <w:lang w:eastAsia="en-US"/>
    </w:rPr>
  </w:style>
  <w:style w:type="character" w:styleId="PlaceholderText">
    <w:name w:val="Placeholder Text"/>
    <w:rPr>
      <w:color w:val="80808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after="100"/>
    </w:pPr>
  </w:style>
  <w:style w:type="character" w:customStyle="1" w:styleId="findhit">
    <w:name w:val="findhit"/>
    <w:basedOn w:val="DefaultParagraphFont"/>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3">
    <w:name w:val="LFO3"/>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table" w:styleId="TableGrid">
    <w:name w:val="Table Grid"/>
    <w:basedOn w:val="TableNormal"/>
    <w:uiPriority w:val="39"/>
    <w:rsid w:val="00D75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22E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bsidy-control-regi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redProsperityNorthWales@gwynedd.llyw.cym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aredProsperityNorth.wa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gfen" ma:contentTypeID="0x010100176BBE11AD91C0448D016C96A3000F84" ma:contentTypeVersion="4" ma:contentTypeDescription="Creu dogfen newydd." ma:contentTypeScope="" ma:versionID="f79f03521e8d367a0b8e8c203610e5b7">
  <xsd:schema xmlns:xsd="http://www.w3.org/2001/XMLSchema" xmlns:xs="http://www.w3.org/2001/XMLSchema" xmlns:p="http://schemas.microsoft.com/office/2006/metadata/properties" xmlns:ns2="3a945364-c05f-48c6-8da3-8640e1bc0e2e" xmlns:ns3="30a42cd0-8dc5-472c-968f-3540d0f8ddd8" targetNamespace="http://schemas.microsoft.com/office/2006/metadata/properties" ma:root="true" ma:fieldsID="59f3510294d53bcd202fbf09615a1a50" ns2:_="" ns3:_="">
    <xsd:import namespace="3a945364-c05f-48c6-8da3-8640e1bc0e2e"/>
    <xsd:import namespace="30a42cd0-8dc5-472c-968f-3540d0f8dd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5364-c05f-48c6-8da3-8640e1bc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42cd0-8dc5-472c-968f-3540d0f8ddd8"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BB0D6-7D9C-46C6-A939-41CFB09669BC}">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0a42cd0-8dc5-472c-968f-3540d0f8ddd8"/>
    <ds:schemaRef ds:uri="3a945364-c05f-48c6-8da3-8640e1bc0e2e"/>
    <ds:schemaRef ds:uri="http://purl.org/dc/terms/"/>
  </ds:schemaRefs>
</ds:datastoreItem>
</file>

<file path=customXml/itemProps2.xml><?xml version="1.0" encoding="utf-8"?>
<ds:datastoreItem xmlns:ds="http://schemas.openxmlformats.org/officeDocument/2006/customXml" ds:itemID="{4EAF5FC9-4EE1-4239-A1B6-E20839FCAE14}">
  <ds:schemaRefs>
    <ds:schemaRef ds:uri="http://schemas.microsoft.com/sharepoint/v3/contenttype/forms"/>
  </ds:schemaRefs>
</ds:datastoreItem>
</file>

<file path=customXml/itemProps3.xml><?xml version="1.0" encoding="utf-8"?>
<ds:datastoreItem xmlns:ds="http://schemas.openxmlformats.org/officeDocument/2006/customXml" ds:itemID="{45EE4BA0-B6F8-4733-9FB5-F0F1C0BB47D1}">
  <ds:schemaRefs>
    <ds:schemaRef ds:uri="http://schemas.openxmlformats.org/officeDocument/2006/bibliography"/>
  </ds:schemaRefs>
</ds:datastoreItem>
</file>

<file path=customXml/itemProps4.xml><?xml version="1.0" encoding="utf-8"?>
<ds:datastoreItem xmlns:ds="http://schemas.openxmlformats.org/officeDocument/2006/customXml" ds:itemID="{8BBE569F-726B-4021-BB8C-3F88FA56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45364-c05f-48c6-8da3-8640e1bc0e2e"/>
    <ds:schemaRef ds:uri="30a42cd0-8dc5-472c-968f-3540d0f8d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943</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Stage 2 Application Form</vt:lpstr>
      <vt:lpstr>Stage 2 Application Form</vt:lpstr>
    </vt:vector>
  </TitlesOfParts>
  <Company>Swansea Council</Company>
  <LinksUpToDate>false</LinksUpToDate>
  <CharactersWithSpaces>6307</CharactersWithSpaces>
  <SharedDoc>false</SharedDoc>
  <HLinks>
    <vt:vector size="48" baseType="variant">
      <vt:variant>
        <vt:i4>1704024</vt:i4>
      </vt:variant>
      <vt:variant>
        <vt:i4>21</vt:i4>
      </vt:variant>
      <vt:variant>
        <vt:i4>0</vt:i4>
      </vt:variant>
      <vt:variant>
        <vt:i4>5</vt:i4>
      </vt:variant>
      <vt:variant>
        <vt:lpwstr>https://www.gwynedd.llyw.cymru/en/Council/Information/Datganiadau-Preifatrwydd-Gwasanaethau/UK-Shared-Prosperity-Fund-Privacy-Notice.aspx</vt:lpwstr>
      </vt:variant>
      <vt:variant>
        <vt:lpwstr/>
      </vt:variant>
      <vt:variant>
        <vt:i4>7012390</vt:i4>
      </vt:variant>
      <vt:variant>
        <vt:i4>18</vt:i4>
      </vt:variant>
      <vt:variant>
        <vt:i4>0</vt:i4>
      </vt:variant>
      <vt:variant>
        <vt:i4>5</vt:i4>
      </vt:variant>
      <vt:variant>
        <vt:lpwstr>https://www.gov.uk/guidance/uk-shared-prosperity-fund-branding-and-publicity-6</vt:lpwstr>
      </vt:variant>
      <vt:variant>
        <vt:lpwstr/>
      </vt:variant>
      <vt:variant>
        <vt:i4>1638471</vt:i4>
      </vt:variant>
      <vt:variant>
        <vt:i4>15</vt:i4>
      </vt:variant>
      <vt:variant>
        <vt:i4>0</vt:i4>
      </vt:variant>
      <vt:variant>
        <vt:i4>5</vt:i4>
      </vt:variant>
      <vt:variant>
        <vt:lpwstr>https://www.gov.wales/subsidy-control</vt:lpwstr>
      </vt:variant>
      <vt:variant>
        <vt:lpwstr/>
      </vt:variant>
      <vt:variant>
        <vt:i4>1703958</vt:i4>
      </vt:variant>
      <vt:variant>
        <vt:i4>12</vt:i4>
      </vt:variant>
      <vt:variant>
        <vt:i4>0</vt:i4>
      </vt:variant>
      <vt:variant>
        <vt:i4>5</vt:i4>
      </vt:variant>
      <vt:variant>
        <vt:lpwstr>https://www.gov.uk/government/collections/subsidy-control-regime</vt:lpwstr>
      </vt:variant>
      <vt:variant>
        <vt:lpwstr/>
      </vt:variant>
      <vt:variant>
        <vt:i4>5046360</vt:i4>
      </vt:variant>
      <vt:variant>
        <vt:i4>9</vt:i4>
      </vt:variant>
      <vt:variant>
        <vt:i4>0</vt:i4>
      </vt:variant>
      <vt:variant>
        <vt:i4>5</vt:i4>
      </vt:variant>
      <vt:variant>
        <vt:lpwstr>https://gwynedd.urlsand.com/?u=https%3A%2F%2Fwww.gov.uk%2Fguidance%2Fuk-shared-prosperity-fund-monitoring-and-evaluation-4%3Futm_medium%3Demail%26utm_campaign%3Dgovuk-notifications-topic%26utm_source%3D704f04f4-1d60-40f3-827c-cc733aa235eb%26utm_content%3Dimmediately&amp;e=4d4dc0db&amp;h=a07b0a40&amp;f=y&amp;p=n</vt:lpwstr>
      </vt:variant>
      <vt:variant>
        <vt:lpwstr/>
      </vt:variant>
      <vt:variant>
        <vt:i4>4063328</vt:i4>
      </vt:variant>
      <vt:variant>
        <vt:i4>6</vt:i4>
      </vt:variant>
      <vt:variant>
        <vt:i4>0</vt:i4>
      </vt:variant>
      <vt:variant>
        <vt:i4>5</vt:i4>
      </vt:variant>
      <vt:variant>
        <vt:lpwstr>https://www.legislation.gov.uk/uksi/2020/1319/contents/made</vt:lpwstr>
      </vt:variant>
      <vt:variant>
        <vt:lpwstr/>
      </vt:variant>
      <vt:variant>
        <vt:i4>3080235</vt:i4>
      </vt:variant>
      <vt:variant>
        <vt:i4>3</vt:i4>
      </vt:variant>
      <vt:variant>
        <vt:i4>0</vt:i4>
      </vt:variant>
      <vt:variant>
        <vt:i4>5</vt:i4>
      </vt:variant>
      <vt:variant>
        <vt:lpwstr>https://www.legislation.gov.uk/uksi/2015/102/contents/made</vt:lpwstr>
      </vt:variant>
      <vt:variant>
        <vt:lpwstr/>
      </vt:variant>
      <vt:variant>
        <vt:i4>7078012</vt:i4>
      </vt:variant>
      <vt:variant>
        <vt:i4>0</vt:i4>
      </vt:variant>
      <vt:variant>
        <vt:i4>0</vt:i4>
      </vt:variant>
      <vt:variant>
        <vt:i4>5</vt:i4>
      </vt:variant>
      <vt:variant>
        <vt:lpwstr>https://www.gov.uk/guidance/uk-shared-prosperity-fund-procurement-8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Wales SPF Stage 2 - Annex C Subsidy Control Form - draft</dc:title>
  <dc:subject/>
  <dc:creator>FfyniantGyffredinGogleddCymru@gwynedd.llyw.cymru</dc:creator>
  <cp:keywords/>
  <dc:description/>
  <cp:lastModifiedBy>Sheryl Le Bon Jones (ECON A CMND)</cp:lastModifiedBy>
  <cp:revision>4</cp:revision>
  <cp:lastPrinted>2023-03-28T00:35:00Z</cp:lastPrinted>
  <dcterms:created xsi:type="dcterms:W3CDTF">2023-04-05T09:50:00Z</dcterms:created>
  <dcterms:modified xsi:type="dcterms:W3CDTF">2023-04-20T12:14:00Z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6aaa43c2-5e88-4c8d-8589-af25af1eedd9</vt:lpwstr>
  </property>
  <property fmtid="{D5CDD505-2E9C-101B-9397-08002B2CF9AE}" pid="3" name="bjSaver">
    <vt:lpwstr>Oifpvh++yIlr9YHYwphwo8d5mfCQQ0mY</vt:lpwstr>
  </property>
  <property fmtid="{D5CDD505-2E9C-101B-9397-08002B2CF9AE}" pid="4" name="_NewReviewCycle">
    <vt:lpwstr/>
  </property>
  <property fmtid="{D5CDD505-2E9C-101B-9397-08002B2CF9AE}" pid="5" name="bjDocumentSecurityLabel">
    <vt:lpwstr>No Marking</vt:lpwstr>
  </property>
  <property fmtid="{D5CDD505-2E9C-101B-9397-08002B2CF9AE}" pid="6" name="ContentTypeId">
    <vt:lpwstr>0x010100176BBE11AD91C0448D016C96A3000F84</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MediaServiceImageTags">
    <vt:lpwstr/>
  </property>
  <property fmtid="{D5CDD505-2E9C-101B-9397-08002B2CF9AE}" pid="10" name="GrammarlyDocumentId">
    <vt:lpwstr>69d647401e7d21e1ea1fcb7751976e14923d5edfe446f6c61e02beceeaae2da0</vt:lpwstr>
  </property>
</Properties>
</file>